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0E0DF" w14:textId="57460BB2" w:rsidR="004C6BE4" w:rsidRPr="004B09C7" w:rsidRDefault="004B09C7" w:rsidP="001F0CE4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 xml:space="preserve">Apollo Tyres aggiunge nuove </w:t>
      </w:r>
      <w:r w:rsidR="00D923B6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>misure</w:t>
      </w:r>
      <w:r w:rsidRPr="004B09C7">
        <w:rPr>
          <w:rFonts w:ascii="Century Gothic" w:hAnsi="Century Gothic" w:cs="Clother Black"/>
          <w:b/>
          <w:bCs/>
          <w:kern w:val="0"/>
          <w:sz w:val="32"/>
          <w:szCs w:val="32"/>
          <w:lang w:val="it-IT"/>
          <w14:ligatures w14:val="none"/>
        </w:rPr>
        <w:t xml:space="preserve"> alla gamma di pneumatici EnduRace RA 2 per il trasporto regionale</w:t>
      </w:r>
    </w:p>
    <w:p w14:paraId="3B4ACDD5" w14:textId="77777777" w:rsidR="001F0CE4" w:rsidRPr="004B09C7" w:rsidRDefault="001F0CE4" w:rsidP="00770FA3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4804132E" w14:textId="0154944E" w:rsidR="004B09C7" w:rsidRPr="004B09C7" w:rsidRDefault="00D923B6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>
        <w:rPr>
          <w:rFonts w:ascii="Century Gothic" w:hAnsi="Century Gothic" w:cs="Clother Light"/>
          <w:b/>
          <w:bCs/>
          <w:kern w:val="0"/>
          <w:sz w:val="20"/>
          <w:szCs w:val="20"/>
          <w:lang w:val="it-IT"/>
          <w14:ligatures w14:val="none"/>
        </w:rPr>
        <w:t>Amsterdam, 2</w:t>
      </w:r>
      <w:r w:rsidR="00E24F42">
        <w:rPr>
          <w:rFonts w:ascii="Century Gothic" w:hAnsi="Century Gothic" w:cs="Clother Light"/>
          <w:b/>
          <w:bCs/>
          <w:kern w:val="0"/>
          <w:sz w:val="20"/>
          <w:szCs w:val="20"/>
          <w:lang w:val="it-IT"/>
          <w14:ligatures w14:val="none"/>
        </w:rPr>
        <w:t>9</w:t>
      </w:r>
      <w:r>
        <w:rPr>
          <w:rFonts w:ascii="Century Gothic" w:hAnsi="Century Gothic" w:cs="Clother Light"/>
          <w:b/>
          <w:bCs/>
          <w:kern w:val="0"/>
          <w:sz w:val="20"/>
          <w:szCs w:val="20"/>
          <w:lang w:val="it-IT"/>
          <w14:ligatures w14:val="none"/>
        </w:rPr>
        <w:t xml:space="preserve"> aprile 2024</w:t>
      </w:r>
      <w:r w:rsidR="000455B1" w:rsidRPr="00D923B6" w:rsidDel="008E4DC4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="007F5580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–</w:t>
      </w:r>
      <w:r w:rsidR="00CC27F6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Apollo Tyres 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amplia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la sua gamma di pneumatici EnduRace RA 2 di nuova generazione 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dedicata agli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autocarri 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per il 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trasporto regionale 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con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cerchi da 22,5 pollici</w:t>
      </w:r>
      <w:r w:rsidR="00A658F9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introducendo due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nuove misure</w:t>
      </w:r>
      <w:r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:</w:t>
      </w:r>
      <w:r w:rsidR="004B09C7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295/80 e 315/80. </w:t>
      </w:r>
    </w:p>
    <w:p w14:paraId="5F60A446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198B0619" w14:textId="2A14B1A3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Sviluppato e prodotto in Europa, il popolare EnduRace RA 2 presenta un disegno del battistrada sottile e compatto con un'ampia area di contatto per offrire una maggiore aderenza in tutte le stagioni, una bassa resistenza al rotolamento e alti livelli di durata, rendendolo un'opzione </w:t>
      </w:r>
      <w:r w:rsidR="00D923B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vantaggiosa</w:t>
      </w:r>
      <w:r w:rsidR="00D923B6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per i trasportatori di medie e lunghe distanze in tutta Europa. </w:t>
      </w:r>
    </w:p>
    <w:p w14:paraId="05759972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0B8C4BE9" w14:textId="2FD28603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Entrambe le nuove misure utilizzano la "</w:t>
      </w:r>
      <w:r w:rsidR="00FD3566" w:rsidRPr="00FD3566">
        <w:rPr>
          <w:rFonts w:ascii="Century Gothic" w:hAnsi="Century Gothic"/>
          <w:sz w:val="20"/>
          <w:szCs w:val="20"/>
          <w:lang w:val="it-IT"/>
        </w:rPr>
        <w:t xml:space="preserve"> </w:t>
      </w:r>
      <w:r w:rsidR="00FD3566">
        <w:rPr>
          <w:rFonts w:ascii="Century Gothic" w:hAnsi="Century Gothic"/>
          <w:sz w:val="20"/>
          <w:szCs w:val="20"/>
          <w:lang w:val="it-IT"/>
        </w:rPr>
        <w:t>Invisible</w:t>
      </w:r>
      <w:r w:rsidR="00FD3566" w:rsidRPr="00BD60AB">
        <w:rPr>
          <w:rFonts w:ascii="Century Gothic" w:hAnsi="Century Gothic"/>
          <w:sz w:val="20"/>
          <w:szCs w:val="20"/>
          <w:lang w:val="it-IT"/>
        </w:rPr>
        <w:t xml:space="preserve"> Groove Technology</w:t>
      </w:r>
      <w:r w:rsidR="00FD3566" w:rsidRPr="004B09C7" w:rsidDel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" di Apollo Tyres </w:t>
      </w:r>
      <w:r w:rsidR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che consente di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mantenere elevati livelli di aderenza e trazione per tutta la </w:t>
      </w:r>
      <w:r w:rsidR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vita dello pneumatico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. Sono inoltre certificati per l'uso durante tutto l'anno grazie al marchio "Three-Peak Mountain Snowflake"</w:t>
      </w:r>
      <w:r w:rsidR="00D923B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(fiocco di neve e montagna a tre cime)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impresso sul fianco.</w:t>
      </w:r>
    </w:p>
    <w:p w14:paraId="2048E48A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27745322" w14:textId="1EA10BA0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L'avanzata mescola del battistrada offre alti livelli di resistenza all'abrasione, mentre la durata è ulteriormente migliorata grazie all'uso di materiali a bassa isteresi sulle parti della struttura del</w:t>
      </w:r>
      <w:r w:rsidR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lo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pneumatico soggette a forti sollecitazioni, che contrastano la deformazione sotto carico. </w:t>
      </w:r>
    </w:p>
    <w:p w14:paraId="34A60064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0EDF511A" w14:textId="73F57778" w:rsidR="00E96B79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Rispetto al</w:t>
      </w:r>
      <w:r w:rsidR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lo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pneumatico per trasporto regionale EnduRace RA di prima generazione, l'EnduRace RA 2 </w:t>
      </w:r>
      <w:r w:rsidR="00386B61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vanta</w:t>
      </w:r>
      <w:r w:rsidR="00386B61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una riduzione del 10% della resistenza al rotolamento e una</w:t>
      </w:r>
      <w:r w:rsidR="00FD3566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rumorosità media su strada inferiore a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1 dB, oltre a un miglioramento del 10% della trazione. Il nuovo pneumatico emette solo 72 dB di rumorosità stradale ed è classificato B per l'aderenza sul bagnato.</w:t>
      </w:r>
    </w:p>
    <w:p w14:paraId="19F3E9BB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70BCF08D" w14:textId="771466F9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Apollo Tyres ha lanciato la seconda generazione della linea EnduRace RA nel settembre 2023, dopo il successo dell'originale nel 2021. L'uso di una prototipazione virtuale all'avanguardia </w:t>
      </w:r>
      <w:r w:rsidR="00A658F9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sviluppata internamente all’azienda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ha ottimizzato il ciclo di sviluppo</w:t>
      </w:r>
      <w:r w:rsidR="00A658F9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e di ampliamento della sua gamma</w:t>
      </w:r>
      <w:r w:rsidR="006334E5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di prodotti radiali per autocarri e autobus (TBR).</w:t>
      </w:r>
    </w:p>
    <w:p w14:paraId="1B653448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149366BB" w14:textId="64BF5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Yves </w:t>
      </w:r>
      <w:proofErr w:type="spellStart"/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Pouliquen</w:t>
      </w:r>
      <w:proofErr w:type="spellEnd"/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, Group Head of Sales and Marketing di Apollo Tyres Europe, ha dichiarato: "L'EnduRace è stata una linea di prodotti di </w:t>
      </w:r>
      <w:r w:rsidR="006334E5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grande</w:t>
      </w:r>
      <w:r w:rsidR="006334E5"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successo per noi da quando è stata lanciata tre anni fa. Da allora, abbiamo concentrato i nostri sforzi per migliorare ogni aspetto del</w:t>
      </w:r>
      <w:r w:rsidR="00A658F9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lo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pneumatico in modo da soddisfare le esigenze in continua evoluzione dei nostri clienti. Le due nuove misure amplieranno il nostro raggio d'azione in questo segmento di pneumatici altamente competitivo e sosterranno la nostra ambiziosa strategia di crescita per il più ampio segmento TBR".</w:t>
      </w:r>
    </w:p>
    <w:p w14:paraId="75D8CCBA" w14:textId="77777777" w:rsidR="004B09C7" w:rsidRPr="004B09C7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7FB6B584" w14:textId="73CE9C45" w:rsidR="001F0CE4" w:rsidRPr="00D923B6" w:rsidRDefault="004B09C7" w:rsidP="004B09C7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Le nuove misure di EnduRace RA 2 s</w:t>
      </w:r>
      <w:r w:rsidR="00894D71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ono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disponibili in tutta Europa </w:t>
      </w:r>
      <w:r w:rsidR="00894D71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>da</w:t>
      </w:r>
      <w:r w:rsidRPr="004B09C7"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  <w:t xml:space="preserve"> aprile. </w:t>
      </w:r>
    </w:p>
    <w:p w14:paraId="2DFE6557" w14:textId="77777777" w:rsidR="0055697E" w:rsidRPr="00D923B6" w:rsidRDefault="0055697E" w:rsidP="00E96B7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:lang w:val="it-IT"/>
          <w14:ligatures w14:val="none"/>
        </w:rPr>
      </w:pPr>
    </w:p>
    <w:p w14:paraId="5E0DDD5B" w14:textId="77777777" w:rsidR="006334E5" w:rsidRPr="00E24F42" w:rsidRDefault="006334E5" w:rsidP="006334E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it-IT"/>
        </w:rPr>
      </w:pPr>
      <w:r w:rsidRPr="00E24F42">
        <w:rPr>
          <w:rFonts w:ascii="Century Gothic" w:hAnsi="Century Gothic" w:cs="Clother Light"/>
          <w:i/>
          <w:sz w:val="20"/>
          <w:szCs w:val="20"/>
          <w:lang w:val="it-IT"/>
        </w:rPr>
        <w:t>[FINE]</w:t>
      </w:r>
    </w:p>
    <w:p w14:paraId="54F1CB4B" w14:textId="77777777" w:rsidR="006334E5" w:rsidRPr="00E24F42" w:rsidRDefault="006334E5" w:rsidP="006334E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5B10D0EA" w14:textId="77777777" w:rsidR="006334E5" w:rsidRDefault="006334E5" w:rsidP="006334E5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2F2B8497" w14:textId="18165E32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 xml:space="preserve">Anice </w:t>
      </w:r>
      <w:r w:rsidR="00E24F42">
        <w:rPr>
          <w:rFonts w:ascii="Century Gothic" w:hAnsi="Century Gothic"/>
          <w:bCs/>
          <w:sz w:val="16"/>
          <w:szCs w:val="16"/>
        </w:rPr>
        <w:t>S.r.l.</w:t>
      </w:r>
    </w:p>
    <w:p w14:paraId="338A57B1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5D52FC0A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>Tel. +39 011 0161111</w:t>
      </w:r>
    </w:p>
    <w:p w14:paraId="539BE432" w14:textId="77777777" w:rsidR="006334E5" w:rsidRDefault="00894D71" w:rsidP="006334E5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6334E5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1E8E46D4" w14:textId="77777777" w:rsidR="006334E5" w:rsidRDefault="006334E5" w:rsidP="006334E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534005BC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5A28EB84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6EE00835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23A7D09E" w14:textId="77777777" w:rsidR="006334E5" w:rsidRDefault="006334E5" w:rsidP="006334E5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77FAFE82" w14:textId="77777777" w:rsidR="006334E5" w:rsidRDefault="006334E5" w:rsidP="006334E5">
      <w:pPr>
        <w:pStyle w:val="Nessunaspaziatura"/>
        <w:rPr>
          <w:rStyle w:val="eop"/>
        </w:rPr>
      </w:pPr>
    </w:p>
    <w:p w14:paraId="7302BB82" w14:textId="77777777" w:rsidR="006334E5" w:rsidRDefault="006334E5" w:rsidP="006334E5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color w:val="5C2D90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4AE054D9" w14:textId="77777777" w:rsidR="006334E5" w:rsidRDefault="006334E5" w:rsidP="006334E5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>
        <w:rPr>
          <w:rFonts w:ascii="Century Gothic" w:hAnsi="Century Gothic"/>
          <w:bCs/>
          <w:sz w:val="16"/>
          <w:szCs w:val="16"/>
        </w:rPr>
        <w:t>100</w:t>
      </w:r>
      <w:proofErr w:type="gramEnd"/>
      <w:r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1B23F4F5" w14:textId="77777777" w:rsidR="006334E5" w:rsidRPr="00E24F42" w:rsidRDefault="006334E5" w:rsidP="006334E5">
      <w:pPr>
        <w:spacing w:line="288" w:lineRule="auto"/>
        <w:rPr>
          <w:rFonts w:ascii="Century Gothic" w:hAnsi="Century Gothic" w:cs="Clother Light"/>
          <w:sz w:val="16"/>
          <w:szCs w:val="16"/>
          <w:lang w:val="it-IT"/>
        </w:rPr>
      </w:pPr>
    </w:p>
    <w:p w14:paraId="50BA84B5" w14:textId="525D740D" w:rsidR="00C0707F" w:rsidRPr="00611860" w:rsidRDefault="00C0707F" w:rsidP="006334E5">
      <w:pPr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</w:p>
    <w:sectPr w:rsidR="00C0707F" w:rsidRPr="00611860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0179E" w14:textId="77777777" w:rsidR="00C14715" w:rsidRDefault="00C14715" w:rsidP="000455B1">
      <w:pPr>
        <w:spacing w:after="0" w:line="240" w:lineRule="auto"/>
      </w:pPr>
      <w:r>
        <w:separator/>
      </w:r>
    </w:p>
  </w:endnote>
  <w:endnote w:type="continuationSeparator" w:id="0">
    <w:p w14:paraId="404B9366" w14:textId="77777777" w:rsidR="00C14715" w:rsidRDefault="00C14715" w:rsidP="000455B1">
      <w:pPr>
        <w:spacing w:after="0" w:line="240" w:lineRule="auto"/>
      </w:pPr>
      <w:r>
        <w:continuationSeparator/>
      </w:r>
    </w:p>
  </w:endnote>
  <w:endnote w:type="continuationNotice" w:id="1">
    <w:p w14:paraId="129C2709" w14:textId="77777777" w:rsidR="00C14715" w:rsidRDefault="00C147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9D9D301" w14:paraId="768B8E4D" w14:textId="77777777" w:rsidTr="09D9D301">
      <w:trPr>
        <w:trHeight w:val="300"/>
      </w:trPr>
      <w:tc>
        <w:tcPr>
          <w:tcW w:w="3005" w:type="dxa"/>
        </w:tcPr>
        <w:p w14:paraId="5F046D5C" w14:textId="08E09143" w:rsidR="09D9D301" w:rsidRDefault="09D9D301" w:rsidP="09D9D301">
          <w:pPr>
            <w:pStyle w:val="Intestazione"/>
            <w:ind w:left="-115"/>
          </w:pPr>
        </w:p>
      </w:tc>
      <w:tc>
        <w:tcPr>
          <w:tcW w:w="3005" w:type="dxa"/>
        </w:tcPr>
        <w:p w14:paraId="7A758BCF" w14:textId="2961348D" w:rsidR="09D9D301" w:rsidRDefault="09D9D301" w:rsidP="09D9D301">
          <w:pPr>
            <w:pStyle w:val="Intestazione"/>
            <w:jc w:val="center"/>
          </w:pPr>
        </w:p>
      </w:tc>
      <w:tc>
        <w:tcPr>
          <w:tcW w:w="3005" w:type="dxa"/>
        </w:tcPr>
        <w:p w14:paraId="16024BD1" w14:textId="078A638D" w:rsidR="09D9D301" w:rsidRDefault="09D9D301" w:rsidP="09D9D301">
          <w:pPr>
            <w:pStyle w:val="Intestazione"/>
            <w:ind w:right="-115"/>
            <w:jc w:val="right"/>
          </w:pPr>
        </w:p>
      </w:tc>
    </w:tr>
  </w:tbl>
  <w:p w14:paraId="5EC81F87" w14:textId="622BDA77" w:rsidR="09D9D301" w:rsidRDefault="09D9D301" w:rsidP="09D9D3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95A5E" w14:textId="77777777" w:rsidR="00C14715" w:rsidRDefault="00C14715" w:rsidP="000455B1">
      <w:pPr>
        <w:spacing w:after="0" w:line="240" w:lineRule="auto"/>
      </w:pPr>
      <w:r>
        <w:separator/>
      </w:r>
    </w:p>
  </w:footnote>
  <w:footnote w:type="continuationSeparator" w:id="0">
    <w:p w14:paraId="1E773AB6" w14:textId="77777777" w:rsidR="00C14715" w:rsidRDefault="00C14715" w:rsidP="000455B1">
      <w:pPr>
        <w:spacing w:after="0" w:line="240" w:lineRule="auto"/>
      </w:pPr>
      <w:r>
        <w:continuationSeparator/>
      </w:r>
    </w:p>
  </w:footnote>
  <w:footnote w:type="continuationNotice" w:id="1">
    <w:p w14:paraId="200D6C62" w14:textId="77777777" w:rsidR="00C14715" w:rsidRDefault="00C147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CF5A" w14:textId="77777777" w:rsidR="000455B1" w:rsidRDefault="000455B1" w:rsidP="000455B1">
    <w:pPr>
      <w:pStyle w:val="paragraph"/>
      <w:spacing w:before="0" w:beforeAutospacing="0" w:after="0" w:afterAutospacing="0"/>
      <w:ind w:left="-285"/>
      <w:textAlignment w:val="baseline"/>
      <w:rPr>
        <w:rStyle w:val="tabchar"/>
        <w:rFonts w:ascii="Calibri" w:hAnsi="Calibri" w:cs="Calibri"/>
        <w:sz w:val="22"/>
        <w:szCs w:val="22"/>
      </w:rPr>
    </w:pPr>
    <w:r>
      <w:rPr>
        <w:rStyle w:val="wacimagecontainer"/>
        <w:rFonts w:ascii="Segoe UI" w:hAnsi="Segoe UI" w:cs="Segoe UI"/>
        <w:noProof/>
        <w:sz w:val="18"/>
        <w:szCs w:val="18"/>
      </w:rPr>
      <w:drawing>
        <wp:inline distT="0" distB="0" distL="0" distR="0" wp14:anchorId="1C565C78" wp14:editId="7783D45F">
          <wp:extent cx="1974850" cy="723900"/>
          <wp:effectExtent l="0" t="0" r="6350" b="0"/>
          <wp:docPr id="148720473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 w:cs="Calibri"/>
        <w:sz w:val="22"/>
        <w:szCs w:val="22"/>
      </w:rPr>
      <w:tab/>
    </w:r>
    <w:r>
      <w:rPr>
        <w:rStyle w:val="tabchar"/>
        <w:rFonts w:ascii="Calibri" w:hAnsi="Calibri" w:cs="Calibri"/>
        <w:sz w:val="22"/>
        <w:szCs w:val="22"/>
      </w:rPr>
      <w:tab/>
    </w:r>
  </w:p>
  <w:p w14:paraId="38263419" w14:textId="6639EA91" w:rsidR="000455B1" w:rsidRDefault="000455B1" w:rsidP="000455B1">
    <w:pPr>
      <w:pStyle w:val="paragraph"/>
      <w:spacing w:before="0" w:beforeAutospacing="0" w:after="0" w:afterAutospacing="0"/>
      <w:ind w:left="-285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tabchar"/>
        <w:rFonts w:ascii="Calibri" w:hAnsi="Calibri" w:cs="Calibri"/>
        <w:sz w:val="22"/>
        <w:szCs w:val="22"/>
      </w:rPr>
      <w:t xml:space="preserve">   </w:t>
    </w:r>
    <w:proofErr w:type="spellStart"/>
    <w:r w:rsidR="00D923B6">
      <w:rPr>
        <w:rStyle w:val="normaltextrun"/>
        <w:rFonts w:ascii="Century Gothic" w:hAnsi="Century Gothic" w:cs="Segoe UI"/>
        <w:b/>
        <w:bCs/>
        <w:sz w:val="22"/>
        <w:szCs w:val="22"/>
        <w:u w:val="single"/>
      </w:rPr>
      <w:t>Comunicato</w:t>
    </w:r>
    <w:proofErr w:type="spellEnd"/>
    <w:r w:rsidR="00D923B6">
      <w:rPr>
        <w:rStyle w:val="normaltextrun"/>
        <w:rFonts w:ascii="Century Gothic" w:hAnsi="Century Gothic" w:cs="Segoe UI"/>
        <w:b/>
        <w:bCs/>
        <w:sz w:val="22"/>
        <w:szCs w:val="22"/>
        <w:u w:val="single"/>
      </w:rPr>
      <w:t xml:space="preserve"> Stampa</w:t>
    </w:r>
    <w:r>
      <w:rPr>
        <w:rStyle w:val="eop"/>
        <w:rFonts w:ascii="Century Gothic" w:hAnsi="Century Gothic" w:cs="Segoe UI"/>
        <w:sz w:val="22"/>
        <w:szCs w:val="22"/>
      </w:rPr>
      <w:t> </w:t>
    </w:r>
  </w:p>
  <w:p w14:paraId="1E09E359" w14:textId="77777777" w:rsidR="000455B1" w:rsidRDefault="000455B1" w:rsidP="00DB5F7E">
    <w:pPr>
      <w:pStyle w:val="Intestazione"/>
    </w:pPr>
  </w:p>
  <w:p w14:paraId="13C37D0D" w14:textId="77777777" w:rsidR="00DB5F7E" w:rsidRDefault="00DB5F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55F03"/>
    <w:multiLevelType w:val="hybridMultilevel"/>
    <w:tmpl w:val="5D8AE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E25E4"/>
    <w:multiLevelType w:val="hybridMultilevel"/>
    <w:tmpl w:val="9DDE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836070">
    <w:abstractNumId w:val="0"/>
  </w:num>
  <w:num w:numId="2" w16cid:durableId="105685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6D"/>
    <w:rsid w:val="00004451"/>
    <w:rsid w:val="000077FD"/>
    <w:rsid w:val="00017B01"/>
    <w:rsid w:val="000217DB"/>
    <w:rsid w:val="00022BDE"/>
    <w:rsid w:val="00031067"/>
    <w:rsid w:val="000314F2"/>
    <w:rsid w:val="00032C68"/>
    <w:rsid w:val="000347D3"/>
    <w:rsid w:val="00037C9E"/>
    <w:rsid w:val="000455B1"/>
    <w:rsid w:val="00057C98"/>
    <w:rsid w:val="0006060D"/>
    <w:rsid w:val="00065AFE"/>
    <w:rsid w:val="00065FA1"/>
    <w:rsid w:val="000774BF"/>
    <w:rsid w:val="00077ABF"/>
    <w:rsid w:val="000858DA"/>
    <w:rsid w:val="00086D73"/>
    <w:rsid w:val="00091B39"/>
    <w:rsid w:val="0009438B"/>
    <w:rsid w:val="00095EA9"/>
    <w:rsid w:val="000A6A29"/>
    <w:rsid w:val="000A7FEE"/>
    <w:rsid w:val="000B07A5"/>
    <w:rsid w:val="000B118D"/>
    <w:rsid w:val="000B7401"/>
    <w:rsid w:val="000C2D1E"/>
    <w:rsid w:val="000C5532"/>
    <w:rsid w:val="000D3D3D"/>
    <w:rsid w:val="000D5F05"/>
    <w:rsid w:val="000E357C"/>
    <w:rsid w:val="000E5892"/>
    <w:rsid w:val="000E58E2"/>
    <w:rsid w:val="000F089E"/>
    <w:rsid w:val="000F0C3C"/>
    <w:rsid w:val="000F162E"/>
    <w:rsid w:val="000F2207"/>
    <w:rsid w:val="001013A4"/>
    <w:rsid w:val="0010503E"/>
    <w:rsid w:val="00106D5B"/>
    <w:rsid w:val="00111CC1"/>
    <w:rsid w:val="001144CF"/>
    <w:rsid w:val="00114A3F"/>
    <w:rsid w:val="00115358"/>
    <w:rsid w:val="00122ECF"/>
    <w:rsid w:val="001303A2"/>
    <w:rsid w:val="001307D2"/>
    <w:rsid w:val="00131D37"/>
    <w:rsid w:val="00136811"/>
    <w:rsid w:val="00144FE0"/>
    <w:rsid w:val="00145556"/>
    <w:rsid w:val="001522BB"/>
    <w:rsid w:val="00154B6D"/>
    <w:rsid w:val="001560B0"/>
    <w:rsid w:val="00156AC9"/>
    <w:rsid w:val="00157389"/>
    <w:rsid w:val="00162B31"/>
    <w:rsid w:val="001655AC"/>
    <w:rsid w:val="00170C4A"/>
    <w:rsid w:val="00175DA0"/>
    <w:rsid w:val="001761BF"/>
    <w:rsid w:val="0018053D"/>
    <w:rsid w:val="00181994"/>
    <w:rsid w:val="00181C6D"/>
    <w:rsid w:val="00183DD5"/>
    <w:rsid w:val="00196D7C"/>
    <w:rsid w:val="001A0A6C"/>
    <w:rsid w:val="001A6241"/>
    <w:rsid w:val="001B262F"/>
    <w:rsid w:val="001C6AAB"/>
    <w:rsid w:val="001E0E10"/>
    <w:rsid w:val="001E6406"/>
    <w:rsid w:val="001F080D"/>
    <w:rsid w:val="001F0CE4"/>
    <w:rsid w:val="00200AE9"/>
    <w:rsid w:val="00204359"/>
    <w:rsid w:val="00213A5B"/>
    <w:rsid w:val="002164DF"/>
    <w:rsid w:val="00220F23"/>
    <w:rsid w:val="002272B1"/>
    <w:rsid w:val="0022749B"/>
    <w:rsid w:val="00231A0B"/>
    <w:rsid w:val="00231A5C"/>
    <w:rsid w:val="00237C1B"/>
    <w:rsid w:val="00241AD0"/>
    <w:rsid w:val="0024248C"/>
    <w:rsid w:val="002433C4"/>
    <w:rsid w:val="00246F05"/>
    <w:rsid w:val="00247B49"/>
    <w:rsid w:val="00251A1A"/>
    <w:rsid w:val="0025431E"/>
    <w:rsid w:val="00257994"/>
    <w:rsid w:val="0026280E"/>
    <w:rsid w:val="00262A3E"/>
    <w:rsid w:val="00262F50"/>
    <w:rsid w:val="00267D86"/>
    <w:rsid w:val="00272E2C"/>
    <w:rsid w:val="0027385A"/>
    <w:rsid w:val="00275AE7"/>
    <w:rsid w:val="00275D1A"/>
    <w:rsid w:val="00276EA3"/>
    <w:rsid w:val="00277CDA"/>
    <w:rsid w:val="00280F31"/>
    <w:rsid w:val="00282697"/>
    <w:rsid w:val="00290A80"/>
    <w:rsid w:val="002A4AD8"/>
    <w:rsid w:val="002A56E9"/>
    <w:rsid w:val="002C1CBB"/>
    <w:rsid w:val="002C4F9B"/>
    <w:rsid w:val="002C5B71"/>
    <w:rsid w:val="002D03CB"/>
    <w:rsid w:val="002D1F6F"/>
    <w:rsid w:val="002D7A3D"/>
    <w:rsid w:val="002E18B1"/>
    <w:rsid w:val="002E3F79"/>
    <w:rsid w:val="002E6E09"/>
    <w:rsid w:val="002E7CE5"/>
    <w:rsid w:val="00301C8F"/>
    <w:rsid w:val="00302DBD"/>
    <w:rsid w:val="00311A39"/>
    <w:rsid w:val="00312CDE"/>
    <w:rsid w:val="00323049"/>
    <w:rsid w:val="003239FF"/>
    <w:rsid w:val="0032529C"/>
    <w:rsid w:val="003346A1"/>
    <w:rsid w:val="00340740"/>
    <w:rsid w:val="0034796E"/>
    <w:rsid w:val="00351063"/>
    <w:rsid w:val="003561F4"/>
    <w:rsid w:val="003611BA"/>
    <w:rsid w:val="003624E3"/>
    <w:rsid w:val="00364882"/>
    <w:rsid w:val="0037248E"/>
    <w:rsid w:val="00374465"/>
    <w:rsid w:val="003756FD"/>
    <w:rsid w:val="00377E65"/>
    <w:rsid w:val="00380503"/>
    <w:rsid w:val="00382F7B"/>
    <w:rsid w:val="00386B61"/>
    <w:rsid w:val="00386D18"/>
    <w:rsid w:val="00391DFA"/>
    <w:rsid w:val="00394433"/>
    <w:rsid w:val="00394692"/>
    <w:rsid w:val="00396E77"/>
    <w:rsid w:val="003B141E"/>
    <w:rsid w:val="003B35E8"/>
    <w:rsid w:val="003B6912"/>
    <w:rsid w:val="003B7E9E"/>
    <w:rsid w:val="003C0730"/>
    <w:rsid w:val="003C1C85"/>
    <w:rsid w:val="003D5916"/>
    <w:rsid w:val="003D796B"/>
    <w:rsid w:val="003E07D2"/>
    <w:rsid w:val="003E09F4"/>
    <w:rsid w:val="003E7406"/>
    <w:rsid w:val="003F1106"/>
    <w:rsid w:val="003F2AE4"/>
    <w:rsid w:val="003F3988"/>
    <w:rsid w:val="003F4A33"/>
    <w:rsid w:val="003F4EDD"/>
    <w:rsid w:val="003F7ADB"/>
    <w:rsid w:val="00403C23"/>
    <w:rsid w:val="004067D7"/>
    <w:rsid w:val="00411043"/>
    <w:rsid w:val="00411C86"/>
    <w:rsid w:val="0041391A"/>
    <w:rsid w:val="004158B1"/>
    <w:rsid w:val="004178DD"/>
    <w:rsid w:val="00425C8E"/>
    <w:rsid w:val="00432ED1"/>
    <w:rsid w:val="00434963"/>
    <w:rsid w:val="00434BAF"/>
    <w:rsid w:val="00435D13"/>
    <w:rsid w:val="00436884"/>
    <w:rsid w:val="00440826"/>
    <w:rsid w:val="00440C55"/>
    <w:rsid w:val="00445399"/>
    <w:rsid w:val="00452298"/>
    <w:rsid w:val="0045342C"/>
    <w:rsid w:val="004548C3"/>
    <w:rsid w:val="004559FC"/>
    <w:rsid w:val="00456293"/>
    <w:rsid w:val="00456D8E"/>
    <w:rsid w:val="004701FE"/>
    <w:rsid w:val="0047542D"/>
    <w:rsid w:val="00475801"/>
    <w:rsid w:val="00483A90"/>
    <w:rsid w:val="004856DC"/>
    <w:rsid w:val="004908E2"/>
    <w:rsid w:val="004A41E3"/>
    <w:rsid w:val="004A66FB"/>
    <w:rsid w:val="004A6862"/>
    <w:rsid w:val="004B09C7"/>
    <w:rsid w:val="004B2170"/>
    <w:rsid w:val="004C5695"/>
    <w:rsid w:val="004C5DDF"/>
    <w:rsid w:val="004C6BE4"/>
    <w:rsid w:val="004D18DE"/>
    <w:rsid w:val="004D6288"/>
    <w:rsid w:val="004D7EBE"/>
    <w:rsid w:val="004E170E"/>
    <w:rsid w:val="004E6270"/>
    <w:rsid w:val="004F2243"/>
    <w:rsid w:val="004F3D30"/>
    <w:rsid w:val="004F5999"/>
    <w:rsid w:val="004F75C3"/>
    <w:rsid w:val="00501B56"/>
    <w:rsid w:val="00510223"/>
    <w:rsid w:val="005136E5"/>
    <w:rsid w:val="00515FCD"/>
    <w:rsid w:val="00521419"/>
    <w:rsid w:val="0052559F"/>
    <w:rsid w:val="00547AE9"/>
    <w:rsid w:val="00547C46"/>
    <w:rsid w:val="0055697E"/>
    <w:rsid w:val="00556ABA"/>
    <w:rsid w:val="00560F56"/>
    <w:rsid w:val="00580101"/>
    <w:rsid w:val="00584A83"/>
    <w:rsid w:val="005905BC"/>
    <w:rsid w:val="00594C93"/>
    <w:rsid w:val="005A37A2"/>
    <w:rsid w:val="005A5493"/>
    <w:rsid w:val="005B03EA"/>
    <w:rsid w:val="005B2CC6"/>
    <w:rsid w:val="005B362C"/>
    <w:rsid w:val="005B3CC1"/>
    <w:rsid w:val="005C5573"/>
    <w:rsid w:val="005D2763"/>
    <w:rsid w:val="005D51C8"/>
    <w:rsid w:val="005D53F9"/>
    <w:rsid w:val="005E317B"/>
    <w:rsid w:val="005E39B2"/>
    <w:rsid w:val="005E4286"/>
    <w:rsid w:val="005E5A19"/>
    <w:rsid w:val="005E60AC"/>
    <w:rsid w:val="005E64DE"/>
    <w:rsid w:val="005F5C5B"/>
    <w:rsid w:val="005F6748"/>
    <w:rsid w:val="005F6CD4"/>
    <w:rsid w:val="006076DE"/>
    <w:rsid w:val="00607CB2"/>
    <w:rsid w:val="00611860"/>
    <w:rsid w:val="006128A7"/>
    <w:rsid w:val="00615CAB"/>
    <w:rsid w:val="006226A4"/>
    <w:rsid w:val="00623A53"/>
    <w:rsid w:val="006275E9"/>
    <w:rsid w:val="006334E5"/>
    <w:rsid w:val="006354D6"/>
    <w:rsid w:val="0064364A"/>
    <w:rsid w:val="00644055"/>
    <w:rsid w:val="00644339"/>
    <w:rsid w:val="0064576E"/>
    <w:rsid w:val="00651886"/>
    <w:rsid w:val="00652BBE"/>
    <w:rsid w:val="00654BE8"/>
    <w:rsid w:val="00660D43"/>
    <w:rsid w:val="00662055"/>
    <w:rsid w:val="00671742"/>
    <w:rsid w:val="006724E5"/>
    <w:rsid w:val="006748CF"/>
    <w:rsid w:val="00681160"/>
    <w:rsid w:val="00685B75"/>
    <w:rsid w:val="00687FDA"/>
    <w:rsid w:val="00694FCA"/>
    <w:rsid w:val="00696275"/>
    <w:rsid w:val="006A2B01"/>
    <w:rsid w:val="006A4A48"/>
    <w:rsid w:val="006A600B"/>
    <w:rsid w:val="006B311F"/>
    <w:rsid w:val="006C11AA"/>
    <w:rsid w:val="006C30FC"/>
    <w:rsid w:val="006C433F"/>
    <w:rsid w:val="006C5A6C"/>
    <w:rsid w:val="006E13F5"/>
    <w:rsid w:val="006E2A3E"/>
    <w:rsid w:val="006E480A"/>
    <w:rsid w:val="006E524F"/>
    <w:rsid w:val="006F102D"/>
    <w:rsid w:val="006F31CB"/>
    <w:rsid w:val="006F3E09"/>
    <w:rsid w:val="006F6D13"/>
    <w:rsid w:val="006F7460"/>
    <w:rsid w:val="00703037"/>
    <w:rsid w:val="007074B3"/>
    <w:rsid w:val="00720E49"/>
    <w:rsid w:val="00722631"/>
    <w:rsid w:val="007235C5"/>
    <w:rsid w:val="00727C98"/>
    <w:rsid w:val="00743610"/>
    <w:rsid w:val="00745025"/>
    <w:rsid w:val="00745419"/>
    <w:rsid w:val="0075387E"/>
    <w:rsid w:val="0075693F"/>
    <w:rsid w:val="00763FFB"/>
    <w:rsid w:val="00765615"/>
    <w:rsid w:val="00766A8B"/>
    <w:rsid w:val="00770FA3"/>
    <w:rsid w:val="00771FDA"/>
    <w:rsid w:val="0077596F"/>
    <w:rsid w:val="0077653A"/>
    <w:rsid w:val="007818DF"/>
    <w:rsid w:val="00781FDB"/>
    <w:rsid w:val="00783C73"/>
    <w:rsid w:val="00791BC2"/>
    <w:rsid w:val="00793288"/>
    <w:rsid w:val="007A0A2D"/>
    <w:rsid w:val="007A1359"/>
    <w:rsid w:val="007A2E27"/>
    <w:rsid w:val="007C3E42"/>
    <w:rsid w:val="007C64CF"/>
    <w:rsid w:val="007C7903"/>
    <w:rsid w:val="007D3CE9"/>
    <w:rsid w:val="007D6966"/>
    <w:rsid w:val="007E106D"/>
    <w:rsid w:val="007E1F3B"/>
    <w:rsid w:val="007E49CA"/>
    <w:rsid w:val="007E7B8B"/>
    <w:rsid w:val="007F015E"/>
    <w:rsid w:val="007F5580"/>
    <w:rsid w:val="008046D1"/>
    <w:rsid w:val="00805FF1"/>
    <w:rsid w:val="008138DF"/>
    <w:rsid w:val="008159C2"/>
    <w:rsid w:val="00817732"/>
    <w:rsid w:val="00817BB5"/>
    <w:rsid w:val="00821542"/>
    <w:rsid w:val="00822DE5"/>
    <w:rsid w:val="0082471A"/>
    <w:rsid w:val="008324B0"/>
    <w:rsid w:val="00832AFE"/>
    <w:rsid w:val="00832DBC"/>
    <w:rsid w:val="00841DF2"/>
    <w:rsid w:val="00846FEB"/>
    <w:rsid w:val="00847CF9"/>
    <w:rsid w:val="008512E6"/>
    <w:rsid w:val="00851B5E"/>
    <w:rsid w:val="00852C53"/>
    <w:rsid w:val="00860AC8"/>
    <w:rsid w:val="00865FF6"/>
    <w:rsid w:val="008669A9"/>
    <w:rsid w:val="008678E7"/>
    <w:rsid w:val="00872368"/>
    <w:rsid w:val="00873F17"/>
    <w:rsid w:val="00877ECF"/>
    <w:rsid w:val="00884225"/>
    <w:rsid w:val="00890B89"/>
    <w:rsid w:val="008927B5"/>
    <w:rsid w:val="00892BEF"/>
    <w:rsid w:val="00894D71"/>
    <w:rsid w:val="0089549F"/>
    <w:rsid w:val="00895E21"/>
    <w:rsid w:val="00897C51"/>
    <w:rsid w:val="008A16AB"/>
    <w:rsid w:val="008A6116"/>
    <w:rsid w:val="008A72E6"/>
    <w:rsid w:val="008B1F21"/>
    <w:rsid w:val="008B2AFF"/>
    <w:rsid w:val="008C2AC4"/>
    <w:rsid w:val="008C6D38"/>
    <w:rsid w:val="008D1508"/>
    <w:rsid w:val="008D23C1"/>
    <w:rsid w:val="008D3B49"/>
    <w:rsid w:val="008D43BC"/>
    <w:rsid w:val="008D5FC7"/>
    <w:rsid w:val="008D614D"/>
    <w:rsid w:val="008E37C9"/>
    <w:rsid w:val="008E4DC4"/>
    <w:rsid w:val="008F1874"/>
    <w:rsid w:val="008F5B29"/>
    <w:rsid w:val="009002EF"/>
    <w:rsid w:val="009006AF"/>
    <w:rsid w:val="00906F49"/>
    <w:rsid w:val="00911A9F"/>
    <w:rsid w:val="00914390"/>
    <w:rsid w:val="009146F7"/>
    <w:rsid w:val="00916C65"/>
    <w:rsid w:val="00926E95"/>
    <w:rsid w:val="00931F8F"/>
    <w:rsid w:val="00935ED6"/>
    <w:rsid w:val="0094151F"/>
    <w:rsid w:val="00941635"/>
    <w:rsid w:val="00945860"/>
    <w:rsid w:val="00945C90"/>
    <w:rsid w:val="00946420"/>
    <w:rsid w:val="00947321"/>
    <w:rsid w:val="0095057F"/>
    <w:rsid w:val="00951AE2"/>
    <w:rsid w:val="009525C3"/>
    <w:rsid w:val="00956513"/>
    <w:rsid w:val="009575C4"/>
    <w:rsid w:val="009600B8"/>
    <w:rsid w:val="00963DCE"/>
    <w:rsid w:val="009646A8"/>
    <w:rsid w:val="00967BB8"/>
    <w:rsid w:val="00984320"/>
    <w:rsid w:val="00985B71"/>
    <w:rsid w:val="009939F1"/>
    <w:rsid w:val="009966A5"/>
    <w:rsid w:val="009977B5"/>
    <w:rsid w:val="009A2F30"/>
    <w:rsid w:val="009A63B1"/>
    <w:rsid w:val="009A6412"/>
    <w:rsid w:val="009B3FF3"/>
    <w:rsid w:val="009B797C"/>
    <w:rsid w:val="009B7BB4"/>
    <w:rsid w:val="009C5487"/>
    <w:rsid w:val="009C73ED"/>
    <w:rsid w:val="009E0E66"/>
    <w:rsid w:val="009E1E7C"/>
    <w:rsid w:val="009E5A79"/>
    <w:rsid w:val="009E62FB"/>
    <w:rsid w:val="009F07B6"/>
    <w:rsid w:val="009F25C5"/>
    <w:rsid w:val="009F366B"/>
    <w:rsid w:val="00A0035F"/>
    <w:rsid w:val="00A008D1"/>
    <w:rsid w:val="00A01AF3"/>
    <w:rsid w:val="00A0543E"/>
    <w:rsid w:val="00A06891"/>
    <w:rsid w:val="00A10328"/>
    <w:rsid w:val="00A1150B"/>
    <w:rsid w:val="00A11564"/>
    <w:rsid w:val="00A117EB"/>
    <w:rsid w:val="00A168FA"/>
    <w:rsid w:val="00A16CAC"/>
    <w:rsid w:val="00A23F88"/>
    <w:rsid w:val="00A25932"/>
    <w:rsid w:val="00A30ED8"/>
    <w:rsid w:val="00A35714"/>
    <w:rsid w:val="00A3704F"/>
    <w:rsid w:val="00A43D58"/>
    <w:rsid w:val="00A47F97"/>
    <w:rsid w:val="00A6553A"/>
    <w:rsid w:val="00A655E1"/>
    <w:rsid w:val="00A658F9"/>
    <w:rsid w:val="00A678CF"/>
    <w:rsid w:val="00A67CF8"/>
    <w:rsid w:val="00A70C13"/>
    <w:rsid w:val="00A7510D"/>
    <w:rsid w:val="00A75724"/>
    <w:rsid w:val="00A766FA"/>
    <w:rsid w:val="00A8182E"/>
    <w:rsid w:val="00A8399D"/>
    <w:rsid w:val="00A85CCF"/>
    <w:rsid w:val="00A921CD"/>
    <w:rsid w:val="00A936DA"/>
    <w:rsid w:val="00AA3E92"/>
    <w:rsid w:val="00AA4884"/>
    <w:rsid w:val="00AC4875"/>
    <w:rsid w:val="00AC581B"/>
    <w:rsid w:val="00AD346A"/>
    <w:rsid w:val="00AD3CE4"/>
    <w:rsid w:val="00AD5084"/>
    <w:rsid w:val="00AD5700"/>
    <w:rsid w:val="00AD76D0"/>
    <w:rsid w:val="00AD7C91"/>
    <w:rsid w:val="00AE0252"/>
    <w:rsid w:val="00AE2759"/>
    <w:rsid w:val="00AE5273"/>
    <w:rsid w:val="00AF09DF"/>
    <w:rsid w:val="00AF5C8B"/>
    <w:rsid w:val="00AF65E1"/>
    <w:rsid w:val="00B00364"/>
    <w:rsid w:val="00B028F9"/>
    <w:rsid w:val="00B030F8"/>
    <w:rsid w:val="00B05DA5"/>
    <w:rsid w:val="00B07143"/>
    <w:rsid w:val="00B12EF8"/>
    <w:rsid w:val="00B1650A"/>
    <w:rsid w:val="00B20BBD"/>
    <w:rsid w:val="00B273BB"/>
    <w:rsid w:val="00B27750"/>
    <w:rsid w:val="00B3610E"/>
    <w:rsid w:val="00B40B3E"/>
    <w:rsid w:val="00B44F3F"/>
    <w:rsid w:val="00B454DA"/>
    <w:rsid w:val="00B51FD1"/>
    <w:rsid w:val="00B52BD1"/>
    <w:rsid w:val="00B544AE"/>
    <w:rsid w:val="00B55AEC"/>
    <w:rsid w:val="00B66113"/>
    <w:rsid w:val="00B67D0A"/>
    <w:rsid w:val="00B70744"/>
    <w:rsid w:val="00B72618"/>
    <w:rsid w:val="00B73695"/>
    <w:rsid w:val="00B74ADF"/>
    <w:rsid w:val="00B763C6"/>
    <w:rsid w:val="00B863D0"/>
    <w:rsid w:val="00B87784"/>
    <w:rsid w:val="00B92188"/>
    <w:rsid w:val="00B9332E"/>
    <w:rsid w:val="00BA169D"/>
    <w:rsid w:val="00BA5989"/>
    <w:rsid w:val="00BA5C18"/>
    <w:rsid w:val="00BA70E5"/>
    <w:rsid w:val="00BB2628"/>
    <w:rsid w:val="00BB35D8"/>
    <w:rsid w:val="00BB46B3"/>
    <w:rsid w:val="00BB5B0E"/>
    <w:rsid w:val="00BC077A"/>
    <w:rsid w:val="00BC3BEA"/>
    <w:rsid w:val="00BC4731"/>
    <w:rsid w:val="00BC4A86"/>
    <w:rsid w:val="00BD22E0"/>
    <w:rsid w:val="00BD319E"/>
    <w:rsid w:val="00BD4697"/>
    <w:rsid w:val="00BE2F5C"/>
    <w:rsid w:val="00BE582E"/>
    <w:rsid w:val="00BF65B7"/>
    <w:rsid w:val="00C0231A"/>
    <w:rsid w:val="00C03047"/>
    <w:rsid w:val="00C04CE5"/>
    <w:rsid w:val="00C0707F"/>
    <w:rsid w:val="00C1026D"/>
    <w:rsid w:val="00C1310E"/>
    <w:rsid w:val="00C14715"/>
    <w:rsid w:val="00C23527"/>
    <w:rsid w:val="00C2377C"/>
    <w:rsid w:val="00C311D4"/>
    <w:rsid w:val="00C349A0"/>
    <w:rsid w:val="00C34C2F"/>
    <w:rsid w:val="00C36F0A"/>
    <w:rsid w:val="00C42C22"/>
    <w:rsid w:val="00C458A1"/>
    <w:rsid w:val="00C50300"/>
    <w:rsid w:val="00C61BA6"/>
    <w:rsid w:val="00C6352D"/>
    <w:rsid w:val="00C64003"/>
    <w:rsid w:val="00C66DE0"/>
    <w:rsid w:val="00C7122D"/>
    <w:rsid w:val="00C817C1"/>
    <w:rsid w:val="00C8240C"/>
    <w:rsid w:val="00C873E1"/>
    <w:rsid w:val="00C87D6D"/>
    <w:rsid w:val="00C90C26"/>
    <w:rsid w:val="00C92A00"/>
    <w:rsid w:val="00C938BF"/>
    <w:rsid w:val="00CA0772"/>
    <w:rsid w:val="00CA38DB"/>
    <w:rsid w:val="00CA4626"/>
    <w:rsid w:val="00CA53EC"/>
    <w:rsid w:val="00CA54A2"/>
    <w:rsid w:val="00CA60AE"/>
    <w:rsid w:val="00CB08AA"/>
    <w:rsid w:val="00CB4A15"/>
    <w:rsid w:val="00CB5D15"/>
    <w:rsid w:val="00CB6590"/>
    <w:rsid w:val="00CC27F6"/>
    <w:rsid w:val="00CC349C"/>
    <w:rsid w:val="00CC5574"/>
    <w:rsid w:val="00CC6FF9"/>
    <w:rsid w:val="00CD022B"/>
    <w:rsid w:val="00CD08A9"/>
    <w:rsid w:val="00CD2EC5"/>
    <w:rsid w:val="00CD660E"/>
    <w:rsid w:val="00CE23E1"/>
    <w:rsid w:val="00CE4309"/>
    <w:rsid w:val="00CE6995"/>
    <w:rsid w:val="00CE72FD"/>
    <w:rsid w:val="00CE7E27"/>
    <w:rsid w:val="00D04786"/>
    <w:rsid w:val="00D11EC4"/>
    <w:rsid w:val="00D14910"/>
    <w:rsid w:val="00D2008F"/>
    <w:rsid w:val="00D32905"/>
    <w:rsid w:val="00D3465A"/>
    <w:rsid w:val="00D436AE"/>
    <w:rsid w:val="00D43B08"/>
    <w:rsid w:val="00D55EEC"/>
    <w:rsid w:val="00D565ED"/>
    <w:rsid w:val="00D57849"/>
    <w:rsid w:val="00D63D91"/>
    <w:rsid w:val="00D71225"/>
    <w:rsid w:val="00D71A8A"/>
    <w:rsid w:val="00D72261"/>
    <w:rsid w:val="00D732D0"/>
    <w:rsid w:val="00D81EA5"/>
    <w:rsid w:val="00D83375"/>
    <w:rsid w:val="00D83F21"/>
    <w:rsid w:val="00D862BF"/>
    <w:rsid w:val="00D875FD"/>
    <w:rsid w:val="00D923B6"/>
    <w:rsid w:val="00D93CFA"/>
    <w:rsid w:val="00DA00DA"/>
    <w:rsid w:val="00DA296E"/>
    <w:rsid w:val="00DA2FD2"/>
    <w:rsid w:val="00DA5609"/>
    <w:rsid w:val="00DB5F7E"/>
    <w:rsid w:val="00DB6EF5"/>
    <w:rsid w:val="00DC4205"/>
    <w:rsid w:val="00DC4B0E"/>
    <w:rsid w:val="00DE7436"/>
    <w:rsid w:val="00DF0771"/>
    <w:rsid w:val="00DF1FE9"/>
    <w:rsid w:val="00DF58FA"/>
    <w:rsid w:val="00DF65F9"/>
    <w:rsid w:val="00E04EB0"/>
    <w:rsid w:val="00E068FE"/>
    <w:rsid w:val="00E11E0B"/>
    <w:rsid w:val="00E122CE"/>
    <w:rsid w:val="00E134CD"/>
    <w:rsid w:val="00E16F40"/>
    <w:rsid w:val="00E24F42"/>
    <w:rsid w:val="00E2579B"/>
    <w:rsid w:val="00E25EE1"/>
    <w:rsid w:val="00E3172C"/>
    <w:rsid w:val="00E34AE0"/>
    <w:rsid w:val="00E3786D"/>
    <w:rsid w:val="00E41B5D"/>
    <w:rsid w:val="00E431F9"/>
    <w:rsid w:val="00E472E2"/>
    <w:rsid w:val="00E509CD"/>
    <w:rsid w:val="00E55081"/>
    <w:rsid w:val="00E6001A"/>
    <w:rsid w:val="00E621A4"/>
    <w:rsid w:val="00E62F9C"/>
    <w:rsid w:val="00E6395B"/>
    <w:rsid w:val="00E7303C"/>
    <w:rsid w:val="00E81E6D"/>
    <w:rsid w:val="00E849E1"/>
    <w:rsid w:val="00E864D9"/>
    <w:rsid w:val="00E917CF"/>
    <w:rsid w:val="00E96B79"/>
    <w:rsid w:val="00EA45FB"/>
    <w:rsid w:val="00EA6A28"/>
    <w:rsid w:val="00EA7475"/>
    <w:rsid w:val="00EB40F6"/>
    <w:rsid w:val="00EB4650"/>
    <w:rsid w:val="00EC4D10"/>
    <w:rsid w:val="00EC4E3F"/>
    <w:rsid w:val="00EC71FB"/>
    <w:rsid w:val="00ED2D42"/>
    <w:rsid w:val="00ED59C1"/>
    <w:rsid w:val="00EE379C"/>
    <w:rsid w:val="00EF2B65"/>
    <w:rsid w:val="00EF2EBA"/>
    <w:rsid w:val="00EF551C"/>
    <w:rsid w:val="00EF5BFD"/>
    <w:rsid w:val="00F03122"/>
    <w:rsid w:val="00F03FBE"/>
    <w:rsid w:val="00F12704"/>
    <w:rsid w:val="00F12811"/>
    <w:rsid w:val="00F13AAE"/>
    <w:rsid w:val="00F160A0"/>
    <w:rsid w:val="00F16AA7"/>
    <w:rsid w:val="00F22A28"/>
    <w:rsid w:val="00F26F90"/>
    <w:rsid w:val="00F31B42"/>
    <w:rsid w:val="00F327A3"/>
    <w:rsid w:val="00F34E7A"/>
    <w:rsid w:val="00F35E9F"/>
    <w:rsid w:val="00F46F8B"/>
    <w:rsid w:val="00F539C7"/>
    <w:rsid w:val="00F60564"/>
    <w:rsid w:val="00F639FD"/>
    <w:rsid w:val="00F76845"/>
    <w:rsid w:val="00F77D69"/>
    <w:rsid w:val="00F91F53"/>
    <w:rsid w:val="00F92E37"/>
    <w:rsid w:val="00F950A1"/>
    <w:rsid w:val="00F95171"/>
    <w:rsid w:val="00F97AA4"/>
    <w:rsid w:val="00FA0511"/>
    <w:rsid w:val="00FA4FBD"/>
    <w:rsid w:val="00FB5C61"/>
    <w:rsid w:val="00FC63B0"/>
    <w:rsid w:val="00FD035F"/>
    <w:rsid w:val="00FD144E"/>
    <w:rsid w:val="00FD3566"/>
    <w:rsid w:val="00FE0048"/>
    <w:rsid w:val="00FE380B"/>
    <w:rsid w:val="00FF23DB"/>
    <w:rsid w:val="00FF334C"/>
    <w:rsid w:val="00FF3FC3"/>
    <w:rsid w:val="00FF4946"/>
    <w:rsid w:val="066BB5BB"/>
    <w:rsid w:val="0692F1C1"/>
    <w:rsid w:val="09D9D301"/>
    <w:rsid w:val="388F1A13"/>
    <w:rsid w:val="4E62A830"/>
    <w:rsid w:val="4EE28E65"/>
    <w:rsid w:val="7EE9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754B1"/>
  <w15:chartTrackingRefBased/>
  <w15:docId w15:val="{17220A0F-E9D2-4B65-84DA-509262BC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5B1"/>
  </w:style>
  <w:style w:type="paragraph" w:styleId="Pidipagina">
    <w:name w:val="footer"/>
    <w:basedOn w:val="Normale"/>
    <w:link w:val="Pidipagina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5B1"/>
  </w:style>
  <w:style w:type="paragraph" w:customStyle="1" w:styleId="paragraph">
    <w:name w:val="paragraph"/>
    <w:basedOn w:val="Normale"/>
    <w:rsid w:val="0004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Carpredefinitoparagrafo"/>
    <w:rsid w:val="000455B1"/>
  </w:style>
  <w:style w:type="character" w:customStyle="1" w:styleId="tabchar">
    <w:name w:val="tabchar"/>
    <w:basedOn w:val="Carpredefinitoparagrafo"/>
    <w:rsid w:val="000455B1"/>
  </w:style>
  <w:style w:type="character" w:customStyle="1" w:styleId="normaltextrun">
    <w:name w:val="normaltextrun"/>
    <w:basedOn w:val="Carpredefinitoparagrafo"/>
    <w:rsid w:val="000455B1"/>
  </w:style>
  <w:style w:type="character" w:customStyle="1" w:styleId="eop">
    <w:name w:val="eop"/>
    <w:basedOn w:val="Carpredefinitoparagrafo"/>
    <w:rsid w:val="000455B1"/>
  </w:style>
  <w:style w:type="paragraph" w:styleId="Paragrafoelenco">
    <w:name w:val="List Paragraph"/>
    <w:basedOn w:val="Normale"/>
    <w:uiPriority w:val="34"/>
    <w:qFormat/>
    <w:rsid w:val="000455B1"/>
    <w:pPr>
      <w:ind w:left="720"/>
      <w:contextualSpacing/>
    </w:pPr>
  </w:style>
  <w:style w:type="paragraph" w:styleId="Revisione">
    <w:name w:val="Revision"/>
    <w:hidden/>
    <w:uiPriority w:val="99"/>
    <w:semiHidden/>
    <w:rsid w:val="00251A1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B9218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218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547A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47AE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47AE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7AE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47AE9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334E5"/>
    <w:pPr>
      <w:spacing w:before="100" w:beforeAutospacing="1" w:after="100" w:afterAutospacing="1" w:line="240" w:lineRule="auto"/>
    </w:pPr>
    <w:rPr>
      <w:rFonts w:ascii="Calibri" w:hAnsi="Calibri" w:cs="Calibri"/>
      <w:kern w:val="0"/>
      <w:lang w:val="de-DE" w:eastAsia="de-DE"/>
      <w14:ligatures w14:val="none"/>
    </w:rPr>
  </w:style>
  <w:style w:type="paragraph" w:styleId="Nessunaspaziatura">
    <w:name w:val="No Spacing"/>
    <w:uiPriority w:val="1"/>
    <w:qFormat/>
    <w:rsid w:val="006334E5"/>
    <w:pPr>
      <w:spacing w:after="0" w:line="240" w:lineRule="auto"/>
    </w:pPr>
    <w:rPr>
      <w:kern w:val="0"/>
      <w:lang w:val="it-IT"/>
      <w14:ligatures w14:val="none"/>
    </w:rPr>
  </w:style>
  <w:style w:type="paragraph" w:customStyle="1" w:styleId="BasicParagraph">
    <w:name w:val="[Basic Paragraph]"/>
    <w:basedOn w:val="Normale"/>
    <w:uiPriority w:val="99"/>
    <w:rsid w:val="006334E5"/>
    <w:pPr>
      <w:widowControl w:val="0"/>
      <w:autoSpaceDE w:val="0"/>
      <w:autoSpaceDN w:val="0"/>
      <w:adjustRightInd w:val="0"/>
      <w:spacing w:after="0" w:line="288" w:lineRule="auto"/>
    </w:pPr>
    <w:rPr>
      <w:rFonts w:ascii="Times-Roman" w:eastAsia="MS Mincho" w:hAnsi="Times-Roman" w:cs="Times-Roman"/>
      <w:color w:val="000000"/>
      <w:kern w:val="0"/>
      <w:sz w:val="24"/>
      <w:szCs w:val="24"/>
      <w:lang w:val="nl-NL"/>
      <w14:ligatures w14:val="none"/>
    </w:rPr>
  </w:style>
  <w:style w:type="paragraph" w:customStyle="1" w:styleId="ox-e23b717313-msonormal">
    <w:name w:val="ox-e23b717313-msonormal"/>
    <w:basedOn w:val="Normale"/>
    <w:uiPriority w:val="99"/>
    <w:rsid w:val="00633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Adam Hillan</DisplayName>
        <AccountId>398</AccountId>
        <AccountType/>
      </UserInfo>
      <UserInfo>
        <DisplayName>Apollo Tyres</DisplayName>
        <AccountId>185</AccountId>
        <AccountType/>
      </UserInfo>
      <UserInfo>
        <DisplayName>Peter Cox</DisplayName>
        <AccountId>14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C7AB9-6DC9-4F3D-A097-2501B7ADD9E2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59C42B50-A6A5-4DA7-AC17-3E42BA74F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20893-28F0-4543-ADE1-2CAA74819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6FD0A1-7DF2-452D-9A19-4D079290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556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Koekenberg</dc:creator>
  <cp:keywords/>
  <dc:description/>
  <cp:lastModifiedBy>Patrizia Tontini</cp:lastModifiedBy>
  <cp:revision>4</cp:revision>
  <dcterms:created xsi:type="dcterms:W3CDTF">2024-04-18T14:56:00Z</dcterms:created>
  <dcterms:modified xsi:type="dcterms:W3CDTF">2024-04-18T16:18:00Z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d2e36c9a7ec6b03210131292e7a63cd1c037fb8ac46bb142af38b91a17e22ca5</vt:lpwstr>
  </property>
</Properties>
</file>