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53085" w14:textId="6219431D" w:rsidR="00EA7187" w:rsidRPr="00076ED5" w:rsidRDefault="00EA7187" w:rsidP="00EA7187">
      <w:pPr>
        <w:tabs>
          <w:tab w:val="left" w:pos="8505"/>
        </w:tabs>
        <w:ind w:right="-7"/>
        <w:jc w:val="center"/>
        <w:rPr>
          <w:rFonts w:ascii="Arial" w:eastAsia="MS Mincho" w:hAnsi="Arial" w:cs="Arial"/>
          <w:b/>
          <w:bCs/>
          <w:sz w:val="28"/>
          <w:szCs w:val="28"/>
        </w:rPr>
      </w:pPr>
      <w:r w:rsidRPr="00076ED5">
        <w:rPr>
          <w:rFonts w:ascii="Arial" w:eastAsia="MS Mincho" w:hAnsi="Arial" w:cs="Arial"/>
          <w:b/>
          <w:bCs/>
          <w:sz w:val="28"/>
          <w:szCs w:val="28"/>
        </w:rPr>
        <w:t xml:space="preserve">SOS Il </w:t>
      </w:r>
      <w:proofErr w:type="spellStart"/>
      <w:r w:rsidRPr="00076ED5">
        <w:rPr>
          <w:rFonts w:ascii="Arial" w:eastAsia="MS Mincho" w:hAnsi="Arial" w:cs="Arial"/>
          <w:b/>
          <w:bCs/>
          <w:sz w:val="28"/>
          <w:szCs w:val="28"/>
        </w:rPr>
        <w:t>Genyio</w:t>
      </w:r>
      <w:proofErr w:type="spellEnd"/>
      <w:r w:rsidRPr="00076ED5">
        <w:rPr>
          <w:rFonts w:ascii="Arial" w:eastAsia="MS Mincho" w:hAnsi="Arial" w:cs="Arial"/>
          <w:b/>
          <w:bCs/>
          <w:sz w:val="28"/>
          <w:szCs w:val="28"/>
        </w:rPr>
        <w:t xml:space="preserve"> </w:t>
      </w:r>
      <w:r w:rsidR="00CF67A1">
        <w:rPr>
          <w:rFonts w:ascii="Arial" w:eastAsia="MS Mincho" w:hAnsi="Arial" w:cs="Arial"/>
          <w:b/>
          <w:bCs/>
          <w:sz w:val="28"/>
          <w:szCs w:val="28"/>
        </w:rPr>
        <w:t>d</w:t>
      </w:r>
      <w:r w:rsidRPr="00076ED5">
        <w:rPr>
          <w:rFonts w:ascii="Arial" w:eastAsia="MS Mincho" w:hAnsi="Arial" w:cs="Arial"/>
          <w:b/>
          <w:bCs/>
          <w:sz w:val="28"/>
          <w:szCs w:val="28"/>
        </w:rPr>
        <w:t>ella Grandine:</w:t>
      </w:r>
      <w:r w:rsidRPr="00076ED5">
        <w:rPr>
          <w:rFonts w:ascii="Arial" w:eastAsia="MS Mincho" w:hAnsi="Arial" w:cs="Arial"/>
          <w:b/>
          <w:bCs/>
          <w:sz w:val="28"/>
          <w:szCs w:val="28"/>
        </w:rPr>
        <w:br/>
        <w:t>innovazione e rapidità al servizio del cliente</w:t>
      </w:r>
    </w:p>
    <w:p w14:paraId="335AC49A" w14:textId="77777777" w:rsidR="00EA7187" w:rsidRPr="00076ED5" w:rsidRDefault="00EA7187" w:rsidP="00EA7187">
      <w:pPr>
        <w:tabs>
          <w:tab w:val="left" w:pos="8505"/>
        </w:tabs>
        <w:ind w:right="-7"/>
        <w:jc w:val="center"/>
        <w:rPr>
          <w:rFonts w:ascii="Arial" w:eastAsia="MS Mincho" w:hAnsi="Arial" w:cs="Arial"/>
          <w:b/>
          <w:bCs/>
          <w:sz w:val="28"/>
          <w:szCs w:val="28"/>
        </w:rPr>
      </w:pPr>
    </w:p>
    <w:p w14:paraId="682346D7" w14:textId="4E8636FF" w:rsidR="00EA7187" w:rsidRPr="00076ED5" w:rsidRDefault="00094337" w:rsidP="00EA7187">
      <w:pPr>
        <w:tabs>
          <w:tab w:val="left" w:pos="8505"/>
        </w:tabs>
        <w:ind w:right="-7"/>
        <w:jc w:val="both"/>
        <w:rPr>
          <w:rFonts w:ascii="Arial" w:eastAsia="MS Mincho" w:hAnsi="Arial" w:cs="Arial"/>
          <w:bCs/>
          <w:sz w:val="22"/>
          <w:szCs w:val="22"/>
        </w:rPr>
      </w:pPr>
      <w:r>
        <w:rPr>
          <w:rFonts w:ascii="Arial" w:eastAsia="MS Mincho" w:hAnsi="Arial" w:cs="Arial"/>
          <w:b/>
          <w:sz w:val="22"/>
          <w:szCs w:val="22"/>
        </w:rPr>
        <w:t>Asti,</w:t>
      </w:r>
      <w:r w:rsidR="00EA7187" w:rsidRPr="00076ED5">
        <w:rPr>
          <w:rFonts w:ascii="Arial" w:eastAsia="MS Mincho" w:hAnsi="Arial" w:cs="Arial"/>
          <w:b/>
          <w:sz w:val="22"/>
          <w:szCs w:val="22"/>
        </w:rPr>
        <w:t xml:space="preserve"> </w:t>
      </w:r>
      <w:r w:rsidR="00EC7FB6" w:rsidRPr="00076ED5">
        <w:rPr>
          <w:rFonts w:ascii="Arial" w:eastAsia="MS Mincho" w:hAnsi="Arial" w:cs="Arial"/>
          <w:b/>
          <w:sz w:val="22"/>
          <w:szCs w:val="22"/>
        </w:rPr>
        <w:t>6</w:t>
      </w:r>
      <w:r w:rsidR="00EA7187" w:rsidRPr="00076ED5">
        <w:rPr>
          <w:rFonts w:ascii="Arial" w:eastAsia="MS Mincho" w:hAnsi="Arial" w:cs="Arial"/>
          <w:b/>
          <w:sz w:val="22"/>
          <w:szCs w:val="22"/>
        </w:rPr>
        <w:t xml:space="preserve"> febbraio 2025</w:t>
      </w:r>
      <w:r w:rsidR="00EA7187" w:rsidRPr="00076ED5">
        <w:rPr>
          <w:rFonts w:ascii="Arial" w:eastAsia="MS Mincho" w:hAnsi="Arial" w:cs="Arial"/>
          <w:bCs/>
          <w:sz w:val="22"/>
          <w:szCs w:val="22"/>
        </w:rPr>
        <w:t xml:space="preserve"> – </w:t>
      </w:r>
      <w:r w:rsidR="00EA7187" w:rsidRPr="00076ED5">
        <w:rPr>
          <w:rFonts w:ascii="Arial" w:eastAsia="MS Mincho" w:hAnsi="Arial" w:cs="Arial"/>
          <w:b/>
          <w:sz w:val="22"/>
          <w:szCs w:val="22"/>
        </w:rPr>
        <w:t xml:space="preserve">SOS Il </w:t>
      </w:r>
      <w:proofErr w:type="spellStart"/>
      <w:r w:rsidR="00EA7187" w:rsidRPr="00076ED5">
        <w:rPr>
          <w:rFonts w:ascii="Arial" w:eastAsia="MS Mincho" w:hAnsi="Arial" w:cs="Arial"/>
          <w:b/>
          <w:sz w:val="22"/>
          <w:szCs w:val="22"/>
        </w:rPr>
        <w:t>Genyio</w:t>
      </w:r>
      <w:proofErr w:type="spellEnd"/>
      <w:r w:rsidR="00EA7187" w:rsidRPr="00076ED5">
        <w:rPr>
          <w:rFonts w:ascii="Arial" w:eastAsia="MS Mincho" w:hAnsi="Arial" w:cs="Arial"/>
          <w:b/>
          <w:sz w:val="22"/>
          <w:szCs w:val="22"/>
        </w:rPr>
        <w:t xml:space="preserve"> </w:t>
      </w:r>
      <w:r w:rsidR="00CF67A1">
        <w:rPr>
          <w:rFonts w:ascii="Arial" w:eastAsia="MS Mincho" w:hAnsi="Arial" w:cs="Arial"/>
          <w:b/>
          <w:sz w:val="22"/>
          <w:szCs w:val="22"/>
        </w:rPr>
        <w:t>d</w:t>
      </w:r>
      <w:r w:rsidR="00EA7187" w:rsidRPr="00076ED5">
        <w:rPr>
          <w:rFonts w:ascii="Arial" w:eastAsia="MS Mincho" w:hAnsi="Arial" w:cs="Arial"/>
          <w:b/>
          <w:sz w:val="22"/>
          <w:szCs w:val="22"/>
        </w:rPr>
        <w:t>ella Grandine</w:t>
      </w:r>
      <w:r w:rsidR="00EA7187" w:rsidRPr="00076ED5">
        <w:rPr>
          <w:rFonts w:ascii="Arial" w:eastAsia="MS Mincho" w:hAnsi="Arial" w:cs="Arial"/>
          <w:bCs/>
          <w:sz w:val="22"/>
          <w:szCs w:val="22"/>
        </w:rPr>
        <w:t>, marchio commerciale di SOS S.P.A. società specializzata nell</w:t>
      </w:r>
      <w:r w:rsidR="00584BFE" w:rsidRPr="00076ED5">
        <w:rPr>
          <w:rFonts w:ascii="Arial" w:eastAsia="MS Mincho" w:hAnsi="Arial" w:cs="Arial"/>
          <w:bCs/>
          <w:sz w:val="22"/>
          <w:szCs w:val="22"/>
        </w:rPr>
        <w:t>e</w:t>
      </w:r>
      <w:r w:rsidR="00EA7187" w:rsidRPr="00076ED5">
        <w:rPr>
          <w:rFonts w:ascii="Arial" w:eastAsia="MS Mincho" w:hAnsi="Arial" w:cs="Arial"/>
          <w:bCs/>
          <w:sz w:val="22"/>
          <w:szCs w:val="22"/>
        </w:rPr>
        <w:t xml:space="preserve"> riparazion</w:t>
      </w:r>
      <w:r w:rsidR="00584BFE" w:rsidRPr="00076ED5">
        <w:rPr>
          <w:rFonts w:ascii="Arial" w:eastAsia="MS Mincho" w:hAnsi="Arial" w:cs="Arial"/>
          <w:bCs/>
          <w:sz w:val="22"/>
          <w:szCs w:val="22"/>
        </w:rPr>
        <w:t>i</w:t>
      </w:r>
      <w:r w:rsidR="00EA7187" w:rsidRPr="00076ED5">
        <w:rPr>
          <w:rFonts w:ascii="Arial" w:eastAsia="MS Mincho" w:hAnsi="Arial" w:cs="Arial"/>
          <w:bCs/>
          <w:sz w:val="22"/>
          <w:szCs w:val="22"/>
        </w:rPr>
        <w:t xml:space="preserve"> </w:t>
      </w:r>
      <w:r w:rsidR="00584BFE" w:rsidRPr="00076ED5">
        <w:rPr>
          <w:rFonts w:ascii="Arial" w:eastAsia="MS Mincho" w:hAnsi="Arial" w:cs="Arial"/>
          <w:bCs/>
          <w:sz w:val="22"/>
          <w:szCs w:val="22"/>
        </w:rPr>
        <w:t xml:space="preserve">dei danni da grandine con tecnica </w:t>
      </w:r>
      <w:r w:rsidR="00EA7187" w:rsidRPr="00076ED5">
        <w:rPr>
          <w:rFonts w:ascii="Arial" w:eastAsia="MS Mincho" w:hAnsi="Arial" w:cs="Arial"/>
          <w:bCs/>
          <w:sz w:val="22"/>
          <w:szCs w:val="22"/>
        </w:rPr>
        <w:t>a freddo (PDR)</w:t>
      </w:r>
      <w:r w:rsidR="00584BFE" w:rsidRPr="00076ED5">
        <w:rPr>
          <w:rFonts w:ascii="Arial" w:eastAsia="MS Mincho" w:hAnsi="Arial" w:cs="Arial"/>
          <w:bCs/>
          <w:sz w:val="22"/>
          <w:szCs w:val="22"/>
        </w:rPr>
        <w:t xml:space="preserve"> e mista,</w:t>
      </w:r>
      <w:r w:rsidR="00EA7187" w:rsidRPr="00076ED5">
        <w:rPr>
          <w:rFonts w:ascii="Arial" w:eastAsia="MS Mincho" w:hAnsi="Arial" w:cs="Arial"/>
          <w:bCs/>
          <w:sz w:val="22"/>
          <w:szCs w:val="22"/>
        </w:rPr>
        <w:t xml:space="preserve"> </w:t>
      </w:r>
      <w:r w:rsidR="00EA7187" w:rsidRPr="00076ED5">
        <w:rPr>
          <w:rFonts w:ascii="Arial" w:eastAsia="MS Mincho" w:hAnsi="Arial" w:cs="Arial"/>
          <w:b/>
          <w:sz w:val="22"/>
          <w:szCs w:val="22"/>
        </w:rPr>
        <w:t>annuncia due importanti novità</w:t>
      </w:r>
      <w:r w:rsidR="00EA7187" w:rsidRPr="00076ED5">
        <w:rPr>
          <w:rFonts w:ascii="Arial" w:eastAsia="MS Mincho" w:hAnsi="Arial" w:cs="Arial"/>
          <w:bCs/>
          <w:sz w:val="22"/>
          <w:szCs w:val="22"/>
        </w:rPr>
        <w:t xml:space="preserve"> volte a migliorare la soddisfazione del cliente e la rapidità dei servizi offerti. Grazie a una consolidata competenza nel settore della riparazione dei veicoli da eventi grandinigeni e a un impegno costante verso l'innovazione, SOS Il </w:t>
      </w:r>
      <w:proofErr w:type="spellStart"/>
      <w:r w:rsidR="00EA7187" w:rsidRPr="00076ED5">
        <w:rPr>
          <w:rFonts w:ascii="Arial" w:eastAsia="MS Mincho" w:hAnsi="Arial" w:cs="Arial"/>
          <w:bCs/>
          <w:sz w:val="22"/>
          <w:szCs w:val="22"/>
        </w:rPr>
        <w:t>Genyio</w:t>
      </w:r>
      <w:proofErr w:type="spellEnd"/>
      <w:r w:rsidR="00EA7187" w:rsidRPr="00076ED5">
        <w:rPr>
          <w:rFonts w:ascii="Arial" w:eastAsia="MS Mincho" w:hAnsi="Arial" w:cs="Arial"/>
          <w:bCs/>
          <w:sz w:val="22"/>
          <w:szCs w:val="22"/>
        </w:rPr>
        <w:t xml:space="preserve"> </w:t>
      </w:r>
      <w:r w:rsidR="00CF67A1">
        <w:rPr>
          <w:rFonts w:ascii="Arial" w:eastAsia="MS Mincho" w:hAnsi="Arial" w:cs="Arial"/>
          <w:bCs/>
          <w:sz w:val="22"/>
          <w:szCs w:val="22"/>
        </w:rPr>
        <w:t>d</w:t>
      </w:r>
      <w:r w:rsidR="00EA7187" w:rsidRPr="00076ED5">
        <w:rPr>
          <w:rFonts w:ascii="Arial" w:eastAsia="MS Mincho" w:hAnsi="Arial" w:cs="Arial"/>
          <w:bCs/>
          <w:sz w:val="22"/>
          <w:szCs w:val="22"/>
        </w:rPr>
        <w:t>ella Grandine offre soluzioni all'avanguardia che garantiscono un servizio altamente professionale. L'obiettivo è rispondere in modo efficace e tempestivo alle esigenze dei clienti, con un'assistenza completa e di qualità superiore.</w:t>
      </w:r>
    </w:p>
    <w:p w14:paraId="03F158E8" w14:textId="77777777" w:rsidR="00EA7187" w:rsidRPr="00076ED5" w:rsidRDefault="00EA7187" w:rsidP="00EA7187">
      <w:pPr>
        <w:tabs>
          <w:tab w:val="left" w:pos="8505"/>
        </w:tabs>
        <w:ind w:right="-7"/>
        <w:jc w:val="both"/>
        <w:rPr>
          <w:rFonts w:ascii="Arial" w:eastAsia="MS Mincho" w:hAnsi="Arial" w:cs="Arial"/>
          <w:bCs/>
          <w:sz w:val="22"/>
          <w:szCs w:val="22"/>
        </w:rPr>
      </w:pPr>
    </w:p>
    <w:p w14:paraId="2C618EDB" w14:textId="77777777" w:rsidR="00EA7187" w:rsidRPr="00076ED5" w:rsidRDefault="00EA7187" w:rsidP="00EA7187">
      <w:pPr>
        <w:tabs>
          <w:tab w:val="left" w:pos="8505"/>
        </w:tabs>
        <w:ind w:right="-7"/>
        <w:jc w:val="both"/>
        <w:rPr>
          <w:rFonts w:ascii="Arial" w:eastAsia="MS Mincho" w:hAnsi="Arial" w:cs="Arial"/>
          <w:b/>
          <w:bCs/>
          <w:sz w:val="22"/>
          <w:szCs w:val="22"/>
        </w:rPr>
      </w:pPr>
      <w:r w:rsidRPr="00076ED5">
        <w:rPr>
          <w:rFonts w:ascii="Arial" w:eastAsia="MS Mincho" w:hAnsi="Arial" w:cs="Arial"/>
          <w:b/>
          <w:bCs/>
          <w:sz w:val="22"/>
          <w:szCs w:val="22"/>
        </w:rPr>
        <w:t>Prima ispezione a domicilio: il valore del tempo prima di tutto</w:t>
      </w:r>
    </w:p>
    <w:p w14:paraId="765CED93" w14:textId="77777777" w:rsidR="00EA7187" w:rsidRPr="00076ED5" w:rsidRDefault="00EA7187" w:rsidP="00EA7187">
      <w:pPr>
        <w:tabs>
          <w:tab w:val="left" w:pos="8505"/>
        </w:tabs>
        <w:ind w:right="-7"/>
        <w:jc w:val="both"/>
        <w:rPr>
          <w:rFonts w:ascii="Arial" w:eastAsia="MS Mincho" w:hAnsi="Arial" w:cs="Arial"/>
          <w:bCs/>
          <w:sz w:val="22"/>
          <w:szCs w:val="22"/>
        </w:rPr>
      </w:pPr>
    </w:p>
    <w:p w14:paraId="08BB6D62" w14:textId="04194751" w:rsidR="00EA7187" w:rsidRPr="00076ED5" w:rsidRDefault="00EA7187" w:rsidP="00EA7187">
      <w:pPr>
        <w:tabs>
          <w:tab w:val="left" w:pos="8505"/>
        </w:tabs>
        <w:ind w:right="-7"/>
        <w:jc w:val="both"/>
        <w:rPr>
          <w:rFonts w:ascii="Arial" w:eastAsia="MS Mincho" w:hAnsi="Arial" w:cs="Arial"/>
          <w:bCs/>
          <w:sz w:val="22"/>
          <w:szCs w:val="22"/>
        </w:rPr>
      </w:pPr>
      <w:r w:rsidRPr="00076ED5">
        <w:rPr>
          <w:rFonts w:ascii="Arial" w:eastAsia="MS Mincho" w:hAnsi="Arial" w:cs="Arial"/>
          <w:bCs/>
          <w:sz w:val="22"/>
          <w:szCs w:val="22"/>
        </w:rPr>
        <w:t xml:space="preserve">Nel contesto degli interventi legati alla riparazione dei danni causati dalla grandine per i veicoli coperti da polizze “Eventi Naturali” con le sue Compagnie Assicurative partner, </w:t>
      </w:r>
      <w:r w:rsidRPr="00076ED5">
        <w:rPr>
          <w:rFonts w:ascii="Arial" w:eastAsia="MS Mincho" w:hAnsi="Arial" w:cs="Arial"/>
          <w:b/>
          <w:sz w:val="22"/>
          <w:szCs w:val="22"/>
        </w:rPr>
        <w:t xml:space="preserve">SOS Il </w:t>
      </w:r>
      <w:proofErr w:type="spellStart"/>
      <w:r w:rsidRPr="00076ED5">
        <w:rPr>
          <w:rFonts w:ascii="Arial" w:eastAsia="MS Mincho" w:hAnsi="Arial" w:cs="Arial"/>
          <w:b/>
          <w:sz w:val="22"/>
          <w:szCs w:val="22"/>
        </w:rPr>
        <w:t>Genyio</w:t>
      </w:r>
      <w:proofErr w:type="spellEnd"/>
      <w:r w:rsidRPr="00076ED5">
        <w:rPr>
          <w:rFonts w:ascii="Arial" w:eastAsia="MS Mincho" w:hAnsi="Arial" w:cs="Arial"/>
          <w:b/>
          <w:sz w:val="22"/>
          <w:szCs w:val="22"/>
        </w:rPr>
        <w:t xml:space="preserve"> </w:t>
      </w:r>
      <w:r w:rsidR="00CF67A1">
        <w:rPr>
          <w:rFonts w:ascii="Arial" w:eastAsia="MS Mincho" w:hAnsi="Arial" w:cs="Arial"/>
          <w:b/>
          <w:sz w:val="22"/>
          <w:szCs w:val="22"/>
        </w:rPr>
        <w:t>d</w:t>
      </w:r>
      <w:r w:rsidRPr="00076ED5">
        <w:rPr>
          <w:rFonts w:ascii="Arial" w:eastAsia="MS Mincho" w:hAnsi="Arial" w:cs="Arial"/>
          <w:b/>
          <w:sz w:val="22"/>
          <w:szCs w:val="22"/>
        </w:rPr>
        <w:t>ella Grandine introduce il servizio di prima ispezione a domicilio</w:t>
      </w:r>
      <w:r w:rsidRPr="00076ED5">
        <w:rPr>
          <w:rFonts w:ascii="Arial" w:eastAsia="MS Mincho" w:hAnsi="Arial" w:cs="Arial"/>
          <w:bCs/>
          <w:sz w:val="22"/>
          <w:szCs w:val="22"/>
        </w:rPr>
        <w:t xml:space="preserve">. L’iter classico per questo tipo di riparazioni prevede infatti che siano i clienti stessi a recarsi presso i centri convenzionati per sottoporre il proprio veicolo all’accertamento dello status di danneggiamento </w:t>
      </w:r>
      <w:proofErr w:type="spellStart"/>
      <w:r w:rsidRPr="00076ED5">
        <w:rPr>
          <w:rFonts w:ascii="Arial" w:eastAsia="MS Mincho" w:hAnsi="Arial" w:cs="Arial"/>
          <w:bCs/>
          <w:sz w:val="22"/>
          <w:szCs w:val="22"/>
        </w:rPr>
        <w:t>pre</w:t>
      </w:r>
      <w:proofErr w:type="spellEnd"/>
      <w:r w:rsidRPr="00076ED5">
        <w:rPr>
          <w:rFonts w:ascii="Arial" w:eastAsia="MS Mincho" w:hAnsi="Arial" w:cs="Arial"/>
          <w:bCs/>
          <w:sz w:val="22"/>
          <w:szCs w:val="22"/>
        </w:rPr>
        <w:t>-riparazione, con possibili disagi e tempi di attesa significativi.</w:t>
      </w:r>
    </w:p>
    <w:p w14:paraId="10C9AECA" w14:textId="77777777" w:rsidR="00EA7187" w:rsidRPr="00076ED5" w:rsidRDefault="00EA7187" w:rsidP="00EA7187">
      <w:pPr>
        <w:tabs>
          <w:tab w:val="left" w:pos="8505"/>
        </w:tabs>
        <w:ind w:right="-7"/>
        <w:jc w:val="both"/>
        <w:rPr>
          <w:rFonts w:ascii="Arial" w:eastAsia="MS Mincho" w:hAnsi="Arial" w:cs="Arial"/>
          <w:bCs/>
          <w:sz w:val="22"/>
          <w:szCs w:val="22"/>
        </w:rPr>
      </w:pPr>
    </w:p>
    <w:p w14:paraId="35B23EDA" w14:textId="7AD5C843" w:rsidR="00EA7187" w:rsidRPr="00076ED5" w:rsidRDefault="00EA7187" w:rsidP="00EA7187">
      <w:pPr>
        <w:tabs>
          <w:tab w:val="left" w:pos="8505"/>
        </w:tabs>
        <w:ind w:right="-7"/>
        <w:jc w:val="both"/>
        <w:rPr>
          <w:rFonts w:ascii="Arial" w:eastAsia="MS Mincho" w:hAnsi="Arial" w:cs="Arial"/>
          <w:bCs/>
          <w:sz w:val="22"/>
          <w:szCs w:val="22"/>
        </w:rPr>
      </w:pPr>
      <w:r w:rsidRPr="00076ED5">
        <w:rPr>
          <w:rFonts w:ascii="Arial" w:eastAsia="MS Mincho" w:hAnsi="Arial" w:cs="Arial"/>
          <w:bCs/>
          <w:sz w:val="22"/>
          <w:szCs w:val="22"/>
        </w:rPr>
        <w:t xml:space="preserve">Per i clienti che usufruiscono dei servizi di SOS Il </w:t>
      </w:r>
      <w:proofErr w:type="spellStart"/>
      <w:r w:rsidRPr="00076ED5">
        <w:rPr>
          <w:rFonts w:ascii="Arial" w:eastAsia="MS Mincho" w:hAnsi="Arial" w:cs="Arial"/>
          <w:bCs/>
          <w:sz w:val="22"/>
          <w:szCs w:val="22"/>
        </w:rPr>
        <w:t>Genyio</w:t>
      </w:r>
      <w:proofErr w:type="spellEnd"/>
      <w:r w:rsidRPr="00076ED5">
        <w:rPr>
          <w:rFonts w:ascii="Arial" w:eastAsia="MS Mincho" w:hAnsi="Arial" w:cs="Arial"/>
          <w:bCs/>
          <w:sz w:val="22"/>
          <w:szCs w:val="22"/>
        </w:rPr>
        <w:t xml:space="preserve"> </w:t>
      </w:r>
      <w:r w:rsidR="00CF67A1">
        <w:rPr>
          <w:rFonts w:ascii="Arial" w:eastAsia="MS Mincho" w:hAnsi="Arial" w:cs="Arial"/>
          <w:bCs/>
          <w:sz w:val="22"/>
          <w:szCs w:val="22"/>
        </w:rPr>
        <w:t>d</w:t>
      </w:r>
      <w:r w:rsidRPr="00076ED5">
        <w:rPr>
          <w:rFonts w:ascii="Arial" w:eastAsia="MS Mincho" w:hAnsi="Arial" w:cs="Arial"/>
          <w:bCs/>
          <w:sz w:val="22"/>
          <w:szCs w:val="22"/>
        </w:rPr>
        <w:t>ella Grandine ora esiste una nuova possibilità, quella che sia direttamente il perito a recarsi a domicilio per valutare il danno e prenotare, dopo la verifica, la tipologia di intervento necessaria, riducendo così i tempi di attesa e ottimizzando l'intero processo. Questo servizio non solo migliora l'esperienza del cliente, ma consente anche una canalizzazione più rapida sulle carrozzerie partner che beneficiano quindi, insieme al consumatore finale, di tempistiche fortemente ridotte su tutto il processo, senza perdere mai di vista la qualità della soluzione proposta per un reale vantaggio per tutta la filiera: carrozzeri</w:t>
      </w:r>
      <w:r w:rsidR="009A617C" w:rsidRPr="00076ED5">
        <w:rPr>
          <w:rFonts w:ascii="Arial" w:eastAsia="MS Mincho" w:hAnsi="Arial" w:cs="Arial"/>
          <w:bCs/>
          <w:sz w:val="22"/>
          <w:szCs w:val="22"/>
        </w:rPr>
        <w:t>e</w:t>
      </w:r>
      <w:r w:rsidRPr="00076ED5">
        <w:rPr>
          <w:rFonts w:ascii="Arial" w:eastAsia="MS Mincho" w:hAnsi="Arial" w:cs="Arial"/>
          <w:bCs/>
          <w:sz w:val="22"/>
          <w:szCs w:val="22"/>
        </w:rPr>
        <w:t>, clienti finali e agenzie assicurative.</w:t>
      </w:r>
    </w:p>
    <w:p w14:paraId="07102979" w14:textId="77777777" w:rsidR="00EA7187" w:rsidRPr="00076ED5" w:rsidRDefault="00EA7187" w:rsidP="00EA7187">
      <w:pPr>
        <w:tabs>
          <w:tab w:val="left" w:pos="8505"/>
        </w:tabs>
        <w:ind w:right="-7"/>
        <w:jc w:val="both"/>
        <w:rPr>
          <w:rFonts w:ascii="Arial" w:eastAsia="MS Mincho" w:hAnsi="Arial" w:cs="Arial"/>
          <w:bCs/>
          <w:sz w:val="22"/>
          <w:szCs w:val="22"/>
        </w:rPr>
      </w:pPr>
    </w:p>
    <w:p w14:paraId="1221FC20" w14:textId="77777777" w:rsidR="00EA7187" w:rsidRPr="00076ED5" w:rsidRDefault="00EA7187" w:rsidP="00EA7187">
      <w:pPr>
        <w:tabs>
          <w:tab w:val="left" w:pos="8505"/>
        </w:tabs>
        <w:ind w:right="-7"/>
        <w:jc w:val="both"/>
        <w:rPr>
          <w:rFonts w:ascii="Arial" w:eastAsia="MS Mincho" w:hAnsi="Arial" w:cs="Arial"/>
          <w:b/>
          <w:bCs/>
          <w:sz w:val="22"/>
          <w:szCs w:val="22"/>
        </w:rPr>
      </w:pPr>
      <w:r w:rsidRPr="00076ED5">
        <w:rPr>
          <w:rFonts w:ascii="Arial" w:eastAsia="MS Mincho" w:hAnsi="Arial" w:cs="Arial"/>
          <w:b/>
          <w:bCs/>
          <w:sz w:val="22"/>
          <w:szCs w:val="22"/>
        </w:rPr>
        <w:t>Centri di Raccolta con Reception: trasparenza e comfort</w:t>
      </w:r>
    </w:p>
    <w:p w14:paraId="1A03A493" w14:textId="77777777" w:rsidR="00EA7187" w:rsidRPr="00076ED5" w:rsidRDefault="00EA7187" w:rsidP="00EA7187">
      <w:pPr>
        <w:tabs>
          <w:tab w:val="left" w:pos="8505"/>
        </w:tabs>
        <w:ind w:right="-7"/>
        <w:jc w:val="both"/>
        <w:rPr>
          <w:rFonts w:ascii="Arial" w:eastAsia="MS Mincho" w:hAnsi="Arial" w:cs="Arial"/>
          <w:bCs/>
          <w:sz w:val="22"/>
          <w:szCs w:val="22"/>
        </w:rPr>
      </w:pPr>
    </w:p>
    <w:p w14:paraId="4FE90E1B" w14:textId="77777777" w:rsidR="00EA7187" w:rsidRPr="00076ED5" w:rsidRDefault="00EA7187" w:rsidP="00EA7187">
      <w:pPr>
        <w:tabs>
          <w:tab w:val="left" w:pos="8505"/>
        </w:tabs>
        <w:ind w:right="-7"/>
        <w:jc w:val="both"/>
        <w:rPr>
          <w:rFonts w:ascii="Arial" w:eastAsia="MS Mincho" w:hAnsi="Arial" w:cs="Arial"/>
          <w:bCs/>
          <w:sz w:val="22"/>
          <w:szCs w:val="22"/>
        </w:rPr>
      </w:pPr>
      <w:r w:rsidRPr="00076ED5">
        <w:rPr>
          <w:rFonts w:ascii="Arial" w:eastAsia="MS Mincho" w:hAnsi="Arial" w:cs="Arial"/>
          <w:bCs/>
          <w:sz w:val="22"/>
          <w:szCs w:val="22"/>
        </w:rPr>
        <w:t>L'altra importante novità riguarda la movimentazione dei veicoli per effettuare la riparazione. Nei casi in cui non sia disponibile nell’area del cliente un centro riparatore o quando eventi atmosferici particolarmente intensi allunghino eccessivamente i tempi di attesa, la procedura standard prevede che i clienti ritirino l’auto sostitutiva di cortesia e consegnino la propria vettura direttamente alla bisarca incaricata del trasporto, attività che avviene in spazi aperti al pubblico come grandi piazzali o centri commerciali, anche se le condizioni meteorologiche sono avverse e sotto gli occhi di passanti e curiosi.</w:t>
      </w:r>
    </w:p>
    <w:p w14:paraId="303750E3" w14:textId="77777777" w:rsidR="00EA7187" w:rsidRPr="00076ED5" w:rsidRDefault="00EA7187" w:rsidP="00EA7187">
      <w:pPr>
        <w:tabs>
          <w:tab w:val="left" w:pos="8505"/>
        </w:tabs>
        <w:ind w:right="-7"/>
        <w:jc w:val="both"/>
        <w:rPr>
          <w:rFonts w:ascii="Arial" w:eastAsia="MS Mincho" w:hAnsi="Arial" w:cs="Arial"/>
          <w:bCs/>
          <w:sz w:val="22"/>
          <w:szCs w:val="22"/>
        </w:rPr>
      </w:pPr>
    </w:p>
    <w:p w14:paraId="3CD223AE" w14:textId="0AACFD59" w:rsidR="00EA7187" w:rsidRPr="00076ED5" w:rsidRDefault="00EA7187" w:rsidP="00EA7187">
      <w:pPr>
        <w:tabs>
          <w:tab w:val="left" w:pos="8505"/>
        </w:tabs>
        <w:ind w:right="-7"/>
        <w:jc w:val="both"/>
        <w:rPr>
          <w:rFonts w:ascii="Arial" w:eastAsia="MS Mincho" w:hAnsi="Arial" w:cs="Arial"/>
          <w:bCs/>
          <w:sz w:val="22"/>
          <w:szCs w:val="22"/>
        </w:rPr>
      </w:pPr>
      <w:r w:rsidRPr="00076ED5">
        <w:rPr>
          <w:rFonts w:ascii="Arial" w:eastAsia="MS Mincho" w:hAnsi="Arial" w:cs="Arial"/>
          <w:bCs/>
          <w:sz w:val="22"/>
          <w:szCs w:val="22"/>
        </w:rPr>
        <w:t xml:space="preserve">SOS Il </w:t>
      </w:r>
      <w:proofErr w:type="spellStart"/>
      <w:r w:rsidRPr="00076ED5">
        <w:rPr>
          <w:rFonts w:ascii="Arial" w:eastAsia="MS Mincho" w:hAnsi="Arial" w:cs="Arial"/>
          <w:bCs/>
          <w:sz w:val="22"/>
          <w:szCs w:val="22"/>
        </w:rPr>
        <w:t>Genyio</w:t>
      </w:r>
      <w:proofErr w:type="spellEnd"/>
      <w:r w:rsidRPr="00076ED5">
        <w:rPr>
          <w:rFonts w:ascii="Arial" w:eastAsia="MS Mincho" w:hAnsi="Arial" w:cs="Arial"/>
          <w:bCs/>
          <w:sz w:val="22"/>
          <w:szCs w:val="22"/>
        </w:rPr>
        <w:t xml:space="preserve"> </w:t>
      </w:r>
      <w:r w:rsidR="00CF67A1">
        <w:rPr>
          <w:rFonts w:ascii="Arial" w:eastAsia="MS Mincho" w:hAnsi="Arial" w:cs="Arial"/>
          <w:bCs/>
          <w:sz w:val="22"/>
          <w:szCs w:val="22"/>
        </w:rPr>
        <w:t>d</w:t>
      </w:r>
      <w:r w:rsidRPr="00076ED5">
        <w:rPr>
          <w:rFonts w:ascii="Arial" w:eastAsia="MS Mincho" w:hAnsi="Arial" w:cs="Arial"/>
          <w:bCs/>
          <w:sz w:val="22"/>
          <w:szCs w:val="22"/>
        </w:rPr>
        <w:t xml:space="preserve">ella Grandine, sempre attento e proattivo verso soluzioni che possano migliorare costantemente la customer </w:t>
      </w:r>
      <w:proofErr w:type="spellStart"/>
      <w:r w:rsidRPr="00076ED5">
        <w:rPr>
          <w:rFonts w:ascii="Arial" w:eastAsia="MS Mincho" w:hAnsi="Arial" w:cs="Arial"/>
          <w:bCs/>
          <w:sz w:val="22"/>
          <w:szCs w:val="22"/>
        </w:rPr>
        <w:t>experience</w:t>
      </w:r>
      <w:proofErr w:type="spellEnd"/>
      <w:r w:rsidRPr="00076ED5">
        <w:rPr>
          <w:rFonts w:ascii="Arial" w:eastAsia="MS Mincho" w:hAnsi="Arial" w:cs="Arial"/>
          <w:bCs/>
          <w:sz w:val="22"/>
          <w:szCs w:val="22"/>
        </w:rPr>
        <w:t xml:space="preserve">, ha stipulato accordi con specifici </w:t>
      </w:r>
      <w:r w:rsidRPr="00076ED5">
        <w:rPr>
          <w:rFonts w:ascii="Arial" w:eastAsia="MS Mincho" w:hAnsi="Arial" w:cs="Arial"/>
          <w:b/>
          <w:sz w:val="22"/>
          <w:szCs w:val="22"/>
        </w:rPr>
        <w:t xml:space="preserve">SOS </w:t>
      </w:r>
      <w:proofErr w:type="spellStart"/>
      <w:r w:rsidRPr="00076ED5">
        <w:rPr>
          <w:rFonts w:ascii="Arial" w:eastAsia="MS Mincho" w:hAnsi="Arial" w:cs="Arial"/>
          <w:b/>
          <w:sz w:val="22"/>
          <w:szCs w:val="22"/>
        </w:rPr>
        <w:t>Genyio</w:t>
      </w:r>
      <w:proofErr w:type="spellEnd"/>
      <w:r w:rsidRPr="00076ED5">
        <w:rPr>
          <w:rFonts w:ascii="Arial" w:eastAsia="MS Mincho" w:hAnsi="Arial" w:cs="Arial"/>
          <w:b/>
          <w:sz w:val="22"/>
          <w:szCs w:val="22"/>
        </w:rPr>
        <w:t xml:space="preserve"> </w:t>
      </w:r>
      <w:r w:rsidR="00584BFE" w:rsidRPr="00076ED5">
        <w:rPr>
          <w:rFonts w:ascii="Arial" w:eastAsia="MS Mincho" w:hAnsi="Arial" w:cs="Arial"/>
          <w:b/>
          <w:sz w:val="22"/>
          <w:szCs w:val="22"/>
        </w:rPr>
        <w:t>Hub</w:t>
      </w:r>
      <w:r w:rsidRPr="00076ED5">
        <w:rPr>
          <w:rFonts w:ascii="Arial" w:eastAsia="MS Mincho" w:hAnsi="Arial" w:cs="Arial"/>
          <w:bCs/>
          <w:sz w:val="22"/>
          <w:szCs w:val="22"/>
        </w:rPr>
        <w:t xml:space="preserve"> dotati di reception e ritiro mezzi per </w:t>
      </w:r>
      <w:r w:rsidRPr="00076ED5">
        <w:rPr>
          <w:rFonts w:ascii="Arial" w:eastAsia="MS Mincho" w:hAnsi="Arial" w:cs="Arial"/>
          <w:b/>
          <w:sz w:val="22"/>
          <w:szCs w:val="22"/>
        </w:rPr>
        <w:t>consentire ai clienti di lasciare il proprio veicolo in un ambiente confortevole e protetto</w:t>
      </w:r>
      <w:r w:rsidRPr="00076ED5">
        <w:rPr>
          <w:rFonts w:ascii="Arial" w:eastAsia="MS Mincho" w:hAnsi="Arial" w:cs="Arial"/>
          <w:bCs/>
          <w:sz w:val="22"/>
          <w:szCs w:val="22"/>
        </w:rPr>
        <w:t xml:space="preserve">. Presso l’SOS </w:t>
      </w:r>
      <w:proofErr w:type="spellStart"/>
      <w:r w:rsidRPr="00076ED5">
        <w:rPr>
          <w:rFonts w:ascii="Arial" w:eastAsia="MS Mincho" w:hAnsi="Arial" w:cs="Arial"/>
          <w:bCs/>
          <w:sz w:val="22"/>
          <w:szCs w:val="22"/>
        </w:rPr>
        <w:t>Genyio</w:t>
      </w:r>
      <w:proofErr w:type="spellEnd"/>
      <w:r w:rsidRPr="00076ED5">
        <w:rPr>
          <w:rFonts w:ascii="Arial" w:eastAsia="MS Mincho" w:hAnsi="Arial" w:cs="Arial"/>
          <w:bCs/>
          <w:sz w:val="22"/>
          <w:szCs w:val="22"/>
        </w:rPr>
        <w:t xml:space="preserve"> </w:t>
      </w:r>
      <w:r w:rsidR="00584BFE" w:rsidRPr="00076ED5">
        <w:rPr>
          <w:rFonts w:ascii="Arial" w:eastAsia="MS Mincho" w:hAnsi="Arial" w:cs="Arial"/>
          <w:bCs/>
          <w:sz w:val="22"/>
          <w:szCs w:val="22"/>
        </w:rPr>
        <w:t>Hub</w:t>
      </w:r>
      <w:r w:rsidRPr="00076ED5">
        <w:rPr>
          <w:rFonts w:ascii="Arial" w:eastAsia="MS Mincho" w:hAnsi="Arial" w:cs="Arial"/>
          <w:bCs/>
          <w:sz w:val="22"/>
          <w:szCs w:val="22"/>
        </w:rPr>
        <w:t xml:space="preserve"> di accoglienza, un addetto formato da SOS Il </w:t>
      </w:r>
      <w:proofErr w:type="spellStart"/>
      <w:r w:rsidRPr="00076ED5">
        <w:rPr>
          <w:rFonts w:ascii="Arial" w:eastAsia="MS Mincho" w:hAnsi="Arial" w:cs="Arial"/>
          <w:bCs/>
          <w:sz w:val="22"/>
          <w:szCs w:val="22"/>
        </w:rPr>
        <w:t>Genyio</w:t>
      </w:r>
      <w:proofErr w:type="spellEnd"/>
      <w:r w:rsidRPr="00076ED5">
        <w:rPr>
          <w:rFonts w:ascii="Arial" w:eastAsia="MS Mincho" w:hAnsi="Arial" w:cs="Arial"/>
          <w:bCs/>
          <w:sz w:val="22"/>
          <w:szCs w:val="22"/>
        </w:rPr>
        <w:t xml:space="preserve"> </w:t>
      </w:r>
      <w:r w:rsidR="00CF67A1">
        <w:rPr>
          <w:rFonts w:ascii="Arial" w:eastAsia="MS Mincho" w:hAnsi="Arial" w:cs="Arial"/>
          <w:bCs/>
          <w:sz w:val="22"/>
          <w:szCs w:val="22"/>
        </w:rPr>
        <w:t>d</w:t>
      </w:r>
      <w:r w:rsidRPr="00076ED5">
        <w:rPr>
          <w:rFonts w:ascii="Arial" w:eastAsia="MS Mincho" w:hAnsi="Arial" w:cs="Arial"/>
          <w:bCs/>
          <w:sz w:val="22"/>
          <w:szCs w:val="22"/>
        </w:rPr>
        <w:t xml:space="preserve">ella Grandine </w:t>
      </w:r>
      <w:r w:rsidR="00584BFE" w:rsidRPr="00076ED5">
        <w:rPr>
          <w:rFonts w:ascii="Arial" w:eastAsia="MS Mincho" w:hAnsi="Arial" w:cs="Arial"/>
          <w:bCs/>
          <w:sz w:val="22"/>
          <w:szCs w:val="22"/>
        </w:rPr>
        <w:t xml:space="preserve">supporterà il cliente nella compilazione della modulistica e </w:t>
      </w:r>
      <w:r w:rsidRPr="00076ED5">
        <w:rPr>
          <w:rFonts w:ascii="Arial" w:eastAsia="MS Mincho" w:hAnsi="Arial" w:cs="Arial"/>
          <w:bCs/>
          <w:sz w:val="22"/>
          <w:szCs w:val="22"/>
        </w:rPr>
        <w:t xml:space="preserve">spiegherà dettagliatamente il processo di riparazione, fornendo anche un </w:t>
      </w:r>
      <w:proofErr w:type="spellStart"/>
      <w:r w:rsidRPr="00076ED5">
        <w:rPr>
          <w:rFonts w:ascii="Arial" w:eastAsia="MS Mincho" w:hAnsi="Arial" w:cs="Arial"/>
          <w:bCs/>
          <w:sz w:val="22"/>
          <w:szCs w:val="22"/>
        </w:rPr>
        <w:t>depliant</w:t>
      </w:r>
      <w:proofErr w:type="spellEnd"/>
      <w:r w:rsidRPr="00076ED5">
        <w:rPr>
          <w:rFonts w:ascii="Arial" w:eastAsia="MS Mincho" w:hAnsi="Arial" w:cs="Arial"/>
          <w:bCs/>
          <w:sz w:val="22"/>
          <w:szCs w:val="22"/>
        </w:rPr>
        <w:t xml:space="preserve"> informativo con le immagini delle strutture dove la vettura verrà riparata (carrozzerie industriali accuratamente selezionate per professionalità, standard qualitativi e di sicurezza, oltre che per </w:t>
      </w:r>
      <w:proofErr w:type="spellStart"/>
      <w:r w:rsidRPr="00076ED5">
        <w:rPr>
          <w:rFonts w:ascii="Arial" w:eastAsia="MS Mincho" w:hAnsi="Arial" w:cs="Arial"/>
          <w:bCs/>
          <w:sz w:val="22"/>
          <w:szCs w:val="22"/>
        </w:rPr>
        <w:t>capacity</w:t>
      </w:r>
      <w:proofErr w:type="spellEnd"/>
      <w:r w:rsidRPr="00076ED5">
        <w:rPr>
          <w:rFonts w:ascii="Arial" w:eastAsia="MS Mincho" w:hAnsi="Arial" w:cs="Arial"/>
          <w:bCs/>
          <w:sz w:val="22"/>
          <w:szCs w:val="22"/>
        </w:rPr>
        <w:t xml:space="preserve">) in modo che il cliente abbia </w:t>
      </w:r>
      <w:r w:rsidRPr="00076ED5">
        <w:rPr>
          <w:rFonts w:ascii="Arial" w:eastAsia="MS Mincho" w:hAnsi="Arial" w:cs="Arial"/>
          <w:bCs/>
          <w:sz w:val="22"/>
          <w:szCs w:val="22"/>
        </w:rPr>
        <w:lastRenderedPageBreak/>
        <w:t xml:space="preserve">tutte le informazioni necessarie per sentirsi seguito e curato in ogni dettaglio. La rete connessa di SOS Il </w:t>
      </w:r>
      <w:proofErr w:type="spellStart"/>
      <w:r w:rsidRPr="00076ED5">
        <w:rPr>
          <w:rFonts w:ascii="Arial" w:eastAsia="MS Mincho" w:hAnsi="Arial" w:cs="Arial"/>
          <w:bCs/>
          <w:sz w:val="22"/>
          <w:szCs w:val="22"/>
        </w:rPr>
        <w:t>Genyio</w:t>
      </w:r>
      <w:proofErr w:type="spellEnd"/>
      <w:r w:rsidRPr="00076ED5">
        <w:rPr>
          <w:rFonts w:ascii="Arial" w:eastAsia="MS Mincho" w:hAnsi="Arial" w:cs="Arial"/>
          <w:bCs/>
          <w:sz w:val="22"/>
          <w:szCs w:val="22"/>
        </w:rPr>
        <w:t xml:space="preserve"> </w:t>
      </w:r>
      <w:r w:rsidR="00CF67A1">
        <w:rPr>
          <w:rFonts w:ascii="Arial" w:eastAsia="MS Mincho" w:hAnsi="Arial" w:cs="Arial"/>
          <w:bCs/>
          <w:sz w:val="22"/>
          <w:szCs w:val="22"/>
        </w:rPr>
        <w:t>d</w:t>
      </w:r>
      <w:r w:rsidRPr="00076ED5">
        <w:rPr>
          <w:rFonts w:ascii="Arial" w:eastAsia="MS Mincho" w:hAnsi="Arial" w:cs="Arial"/>
          <w:bCs/>
          <w:sz w:val="22"/>
          <w:szCs w:val="22"/>
        </w:rPr>
        <w:t>ella Grandine garantisce inoltre una gestione efficiente e trasparente dell'intervento, con aggiornamenti costanti sullo stato della riparazione e contatto via telefono e messaggio per i diversi update.</w:t>
      </w:r>
    </w:p>
    <w:p w14:paraId="4CF94CE7" w14:textId="77777777" w:rsidR="00EA7187" w:rsidRPr="00076ED5" w:rsidRDefault="00EA7187" w:rsidP="00EA7187">
      <w:pPr>
        <w:tabs>
          <w:tab w:val="left" w:pos="8505"/>
        </w:tabs>
        <w:ind w:right="-7"/>
        <w:jc w:val="both"/>
        <w:rPr>
          <w:rFonts w:ascii="Arial" w:eastAsia="MS Mincho" w:hAnsi="Arial" w:cs="Arial"/>
          <w:bCs/>
          <w:sz w:val="22"/>
          <w:szCs w:val="22"/>
        </w:rPr>
      </w:pPr>
    </w:p>
    <w:p w14:paraId="64AF8BB2" w14:textId="35A618B0" w:rsidR="00EA7187" w:rsidRPr="00076ED5" w:rsidRDefault="00EA7187" w:rsidP="00EA7187">
      <w:pPr>
        <w:tabs>
          <w:tab w:val="left" w:pos="8505"/>
        </w:tabs>
        <w:ind w:right="-7"/>
        <w:jc w:val="both"/>
        <w:rPr>
          <w:rFonts w:ascii="Arial" w:eastAsia="MS Mincho" w:hAnsi="Arial" w:cs="Arial"/>
          <w:bCs/>
          <w:i/>
          <w:iCs/>
          <w:sz w:val="22"/>
          <w:szCs w:val="22"/>
        </w:rPr>
      </w:pPr>
      <w:r w:rsidRPr="00076ED5">
        <w:rPr>
          <w:rFonts w:ascii="Arial" w:eastAsia="MS Mincho" w:hAnsi="Arial" w:cs="Arial"/>
          <w:bCs/>
          <w:i/>
          <w:iCs/>
          <w:sz w:val="22"/>
          <w:szCs w:val="22"/>
        </w:rPr>
        <w:t xml:space="preserve">"Queste due importanti novità rappresentano un passo significativo verso il miglioramento di tutta la filiera: </w:t>
      </w:r>
      <w:r w:rsidR="009A617C" w:rsidRPr="00076ED5">
        <w:rPr>
          <w:rFonts w:ascii="Arial" w:eastAsia="MS Mincho" w:hAnsi="Arial" w:cs="Arial"/>
          <w:bCs/>
          <w:i/>
          <w:iCs/>
          <w:sz w:val="22"/>
          <w:szCs w:val="22"/>
        </w:rPr>
        <w:t xml:space="preserve">per </w:t>
      </w:r>
      <w:r w:rsidRPr="00076ED5">
        <w:rPr>
          <w:rFonts w:ascii="Arial" w:eastAsia="MS Mincho" w:hAnsi="Arial" w:cs="Arial"/>
          <w:bCs/>
          <w:i/>
          <w:iCs/>
          <w:sz w:val="22"/>
          <w:szCs w:val="22"/>
        </w:rPr>
        <w:t>le carrozzerie, che avranno una canalizzazione più immediata, con grande beneficio verso la programmazione del lavoro e della gestione dei tempi, per il consumatore, a cui sarà garantito un servizio clienti più efficiente e trasparente e per le agenzie assicurative, che potranno chiudere più celermente i sinistri ed avranno clienti più soddisfatti.”</w:t>
      </w:r>
      <w:r w:rsidRPr="00076ED5">
        <w:rPr>
          <w:rFonts w:ascii="Arial" w:eastAsia="MS Mincho" w:hAnsi="Arial" w:cs="Arial"/>
          <w:bCs/>
          <w:sz w:val="22"/>
          <w:szCs w:val="22"/>
        </w:rPr>
        <w:t xml:space="preserve"> </w:t>
      </w:r>
      <w:r w:rsidRPr="00076ED5">
        <w:rPr>
          <w:rFonts w:ascii="Arial" w:eastAsia="MS Mincho" w:hAnsi="Arial" w:cs="Arial"/>
          <w:b/>
          <w:sz w:val="22"/>
          <w:szCs w:val="22"/>
        </w:rPr>
        <w:t xml:space="preserve">dichiara </w:t>
      </w:r>
      <w:proofErr w:type="spellStart"/>
      <w:r w:rsidRPr="00076ED5">
        <w:rPr>
          <w:rFonts w:ascii="Arial" w:eastAsia="MS Mincho" w:hAnsi="Arial" w:cs="Arial"/>
          <w:b/>
          <w:sz w:val="22"/>
          <w:szCs w:val="22"/>
        </w:rPr>
        <w:t>Anil</w:t>
      </w:r>
      <w:proofErr w:type="spellEnd"/>
      <w:r w:rsidRPr="00076ED5">
        <w:rPr>
          <w:rFonts w:ascii="Arial" w:eastAsia="MS Mincho" w:hAnsi="Arial" w:cs="Arial"/>
          <w:b/>
          <w:sz w:val="22"/>
          <w:szCs w:val="22"/>
        </w:rPr>
        <w:t xml:space="preserve"> Milli, Responsabile Fornitori di </w:t>
      </w:r>
      <w:proofErr w:type="spellStart"/>
      <w:r w:rsidRPr="00076ED5">
        <w:rPr>
          <w:rFonts w:ascii="Arial" w:eastAsia="MS Mincho" w:hAnsi="Arial" w:cs="Arial"/>
          <w:b/>
          <w:sz w:val="22"/>
          <w:szCs w:val="22"/>
        </w:rPr>
        <w:t>Genyio</w:t>
      </w:r>
      <w:proofErr w:type="spellEnd"/>
      <w:r w:rsidRPr="00076ED5">
        <w:rPr>
          <w:rFonts w:ascii="Arial" w:eastAsia="MS Mincho" w:hAnsi="Arial" w:cs="Arial"/>
          <w:b/>
          <w:sz w:val="22"/>
          <w:szCs w:val="22"/>
        </w:rPr>
        <w:t xml:space="preserve"> Servizi e Soluzioni e </w:t>
      </w:r>
      <w:r w:rsidR="00E30A85" w:rsidRPr="00076ED5">
        <w:rPr>
          <w:rFonts w:ascii="Arial" w:eastAsia="MS Mincho" w:hAnsi="Arial" w:cs="Arial"/>
          <w:b/>
          <w:sz w:val="22"/>
          <w:szCs w:val="22"/>
        </w:rPr>
        <w:t xml:space="preserve">Vice Direttore Fornitori </w:t>
      </w:r>
      <w:r w:rsidRPr="00076ED5">
        <w:rPr>
          <w:rFonts w:ascii="Arial" w:eastAsia="MS Mincho" w:hAnsi="Arial" w:cs="Arial"/>
          <w:b/>
          <w:sz w:val="22"/>
          <w:szCs w:val="22"/>
        </w:rPr>
        <w:t>di MAWDY e MAWDY Services</w:t>
      </w:r>
      <w:r w:rsidRPr="00076ED5">
        <w:rPr>
          <w:rFonts w:ascii="Arial" w:eastAsia="MS Mincho" w:hAnsi="Arial" w:cs="Arial"/>
          <w:bCs/>
          <w:sz w:val="22"/>
          <w:szCs w:val="22"/>
        </w:rPr>
        <w:t xml:space="preserve"> </w:t>
      </w:r>
      <w:r w:rsidRPr="00076ED5">
        <w:rPr>
          <w:rFonts w:ascii="Arial" w:eastAsia="MS Mincho" w:hAnsi="Arial" w:cs="Arial"/>
          <w:bCs/>
          <w:i/>
          <w:iCs/>
          <w:sz w:val="22"/>
          <w:szCs w:val="22"/>
        </w:rPr>
        <w:t xml:space="preserve">“Ritengo che la nostra particolare attenzione ai feedback ricevuti dalle carrozzerie partner, dai clienti e dalle compagnie assicurative riguardo i servizi offerti e la conseguente analisi di possibili miglioramenti sia stata fondamentale per rispondere in modo efficace ed efficiente alle esigenze espresse dalla clientela in termini di tempi di intervento e qualità della riparazione. La nostra rete di centri di raccolta con reception offre un servizio più professionale, trasparente ed informato, garantendo che i clienti si sentano sicuri di dove sia il proprio veicolo e siano sempre aggiornati sullo stato delle loro riparazioni. Quando diciamo che ‘siamo dei </w:t>
      </w:r>
      <w:proofErr w:type="spellStart"/>
      <w:r w:rsidRPr="00076ED5">
        <w:rPr>
          <w:rFonts w:ascii="Arial" w:eastAsia="MS Mincho" w:hAnsi="Arial" w:cs="Arial"/>
          <w:bCs/>
          <w:i/>
          <w:iCs/>
          <w:sz w:val="22"/>
          <w:szCs w:val="22"/>
        </w:rPr>
        <w:t>Genyi</w:t>
      </w:r>
      <w:proofErr w:type="spellEnd"/>
      <w:r w:rsidRPr="00076ED5">
        <w:rPr>
          <w:rFonts w:ascii="Arial" w:eastAsia="MS Mincho" w:hAnsi="Arial" w:cs="Arial"/>
          <w:bCs/>
          <w:i/>
          <w:iCs/>
          <w:sz w:val="22"/>
          <w:szCs w:val="22"/>
        </w:rPr>
        <w:t xml:space="preserve"> in caso di Grandine’ vogliamo anche dimostrarlo!".</w:t>
      </w:r>
    </w:p>
    <w:p w14:paraId="377AB031" w14:textId="77777777" w:rsidR="00EA7187" w:rsidRPr="00076ED5" w:rsidRDefault="00EA7187" w:rsidP="00EA7187">
      <w:pPr>
        <w:tabs>
          <w:tab w:val="left" w:pos="8505"/>
        </w:tabs>
        <w:ind w:right="-7"/>
        <w:jc w:val="both"/>
        <w:rPr>
          <w:rFonts w:ascii="Arial" w:eastAsia="MS Mincho" w:hAnsi="Arial" w:cs="Arial"/>
          <w:bCs/>
          <w:sz w:val="22"/>
          <w:szCs w:val="22"/>
        </w:rPr>
      </w:pPr>
    </w:p>
    <w:p w14:paraId="3D8F226D" w14:textId="2FAEFD0D" w:rsidR="00EA7187" w:rsidRPr="00EA7187" w:rsidRDefault="00EA7187" w:rsidP="00EA7187">
      <w:pPr>
        <w:tabs>
          <w:tab w:val="left" w:pos="8505"/>
        </w:tabs>
        <w:ind w:right="-7"/>
        <w:jc w:val="both"/>
        <w:rPr>
          <w:rFonts w:ascii="Arial" w:eastAsia="MS Mincho" w:hAnsi="Arial" w:cs="Arial"/>
          <w:bCs/>
          <w:sz w:val="22"/>
          <w:szCs w:val="22"/>
        </w:rPr>
      </w:pPr>
      <w:r w:rsidRPr="00076ED5">
        <w:rPr>
          <w:rFonts w:ascii="Arial" w:eastAsia="MS Mincho" w:hAnsi="Arial" w:cs="Arial"/>
          <w:bCs/>
          <w:sz w:val="22"/>
          <w:szCs w:val="22"/>
        </w:rPr>
        <w:t xml:space="preserve">Per ulteriori informazioni sulle diverse attività che caratterizzano SOS Il </w:t>
      </w:r>
      <w:proofErr w:type="spellStart"/>
      <w:r w:rsidRPr="00076ED5">
        <w:rPr>
          <w:rFonts w:ascii="Arial" w:eastAsia="MS Mincho" w:hAnsi="Arial" w:cs="Arial"/>
          <w:bCs/>
          <w:sz w:val="22"/>
          <w:szCs w:val="22"/>
        </w:rPr>
        <w:t>Genyio</w:t>
      </w:r>
      <w:proofErr w:type="spellEnd"/>
      <w:r w:rsidRPr="00076ED5">
        <w:rPr>
          <w:rFonts w:ascii="Arial" w:eastAsia="MS Mincho" w:hAnsi="Arial" w:cs="Arial"/>
          <w:bCs/>
          <w:sz w:val="22"/>
          <w:szCs w:val="22"/>
        </w:rPr>
        <w:t xml:space="preserve"> </w:t>
      </w:r>
      <w:r w:rsidR="00CF67A1">
        <w:rPr>
          <w:rFonts w:ascii="Arial" w:eastAsia="MS Mincho" w:hAnsi="Arial" w:cs="Arial"/>
          <w:bCs/>
          <w:sz w:val="22"/>
          <w:szCs w:val="22"/>
        </w:rPr>
        <w:t>d</w:t>
      </w:r>
      <w:r w:rsidRPr="00076ED5">
        <w:rPr>
          <w:rFonts w:ascii="Arial" w:eastAsia="MS Mincho" w:hAnsi="Arial" w:cs="Arial"/>
          <w:bCs/>
          <w:sz w:val="22"/>
          <w:szCs w:val="22"/>
        </w:rPr>
        <w:t>ella Grandine,</w:t>
      </w:r>
      <w:r w:rsidRPr="00EA7187">
        <w:rPr>
          <w:rFonts w:ascii="Arial" w:eastAsia="MS Mincho" w:hAnsi="Arial" w:cs="Arial"/>
          <w:bCs/>
          <w:sz w:val="22"/>
          <w:szCs w:val="22"/>
        </w:rPr>
        <w:t xml:space="preserve"> visitare il sito web </w:t>
      </w:r>
      <w:hyperlink r:id="rId9" w:history="1">
        <w:r w:rsidRPr="00EA7187">
          <w:rPr>
            <w:rStyle w:val="Collegamentoipertestuale"/>
            <w:rFonts w:ascii="Arial" w:eastAsia="MS Mincho" w:hAnsi="Arial" w:cs="Arial"/>
            <w:bCs/>
            <w:sz w:val="22"/>
            <w:szCs w:val="22"/>
          </w:rPr>
          <w:t>genyio.com</w:t>
        </w:r>
      </w:hyperlink>
      <w:r w:rsidRPr="00EA7187">
        <w:rPr>
          <w:rFonts w:ascii="Arial" w:eastAsia="MS Mincho" w:hAnsi="Arial" w:cs="Arial"/>
          <w:bCs/>
          <w:sz w:val="22"/>
          <w:szCs w:val="22"/>
        </w:rPr>
        <w:t>.</w:t>
      </w:r>
    </w:p>
    <w:p w14:paraId="6A6D2853" w14:textId="77777777" w:rsidR="00EA7187" w:rsidRPr="00EA7187" w:rsidRDefault="00EA7187" w:rsidP="00EA7187">
      <w:pPr>
        <w:tabs>
          <w:tab w:val="left" w:pos="8505"/>
        </w:tabs>
        <w:ind w:right="-7"/>
        <w:jc w:val="both"/>
        <w:rPr>
          <w:rFonts w:ascii="Arial" w:eastAsia="MS Mincho" w:hAnsi="Arial" w:cs="Arial"/>
          <w:bCs/>
          <w:sz w:val="22"/>
          <w:szCs w:val="22"/>
        </w:rPr>
      </w:pPr>
    </w:p>
    <w:p w14:paraId="3728859E" w14:textId="77777777" w:rsidR="00EA7187" w:rsidRPr="00EA7187" w:rsidRDefault="00EA7187" w:rsidP="00EA7187">
      <w:pPr>
        <w:tabs>
          <w:tab w:val="left" w:pos="8505"/>
        </w:tabs>
        <w:ind w:right="-7"/>
        <w:jc w:val="center"/>
        <w:rPr>
          <w:rFonts w:ascii="Arial" w:eastAsia="MS Mincho" w:hAnsi="Arial" w:cs="Arial"/>
          <w:bCs/>
          <w:sz w:val="22"/>
          <w:szCs w:val="22"/>
        </w:rPr>
      </w:pPr>
      <w:r w:rsidRPr="00EA7187">
        <w:rPr>
          <w:rFonts w:ascii="Arial" w:eastAsia="MS Mincho" w:hAnsi="Arial" w:cs="Arial"/>
          <w:bCs/>
          <w:sz w:val="22"/>
          <w:szCs w:val="22"/>
        </w:rPr>
        <w:t>– FINE –</w:t>
      </w:r>
    </w:p>
    <w:p w14:paraId="289AC5F5" w14:textId="77777777" w:rsidR="00EA7187" w:rsidRDefault="00EA7187" w:rsidP="00EA7187">
      <w:pPr>
        <w:pStyle w:val="NormaleWeb"/>
        <w:spacing w:before="0" w:beforeAutospacing="0" w:after="0" w:afterAutospacing="0"/>
        <w:rPr>
          <w:rFonts w:ascii="Arial" w:hAnsi="Arial" w:cs="Arial"/>
          <w:b/>
          <w:bCs/>
          <w:sz w:val="18"/>
          <w:szCs w:val="18"/>
          <w:lang w:val="it-IT"/>
        </w:rPr>
      </w:pPr>
    </w:p>
    <w:p w14:paraId="54A90D63" w14:textId="77777777" w:rsidR="00EA7187" w:rsidRPr="00A00FD6" w:rsidRDefault="00EA7187" w:rsidP="00EA7187">
      <w:pPr>
        <w:pStyle w:val="NormaleWeb"/>
        <w:spacing w:before="0" w:beforeAutospacing="0" w:after="0" w:afterAutospacing="0"/>
        <w:rPr>
          <w:rFonts w:ascii="Arial" w:hAnsi="Arial" w:cs="Arial"/>
          <w:b/>
          <w:bCs/>
          <w:sz w:val="18"/>
          <w:szCs w:val="18"/>
          <w:lang w:val="it-IT"/>
        </w:rPr>
      </w:pPr>
      <w:r>
        <w:rPr>
          <w:rFonts w:ascii="Arial" w:hAnsi="Arial" w:cs="Arial"/>
          <w:b/>
          <w:bCs/>
          <w:sz w:val="18"/>
          <w:szCs w:val="18"/>
          <w:lang w:val="it-IT"/>
        </w:rPr>
        <w:t>Contatti Media:</w:t>
      </w:r>
    </w:p>
    <w:p w14:paraId="74737072" w14:textId="77777777" w:rsidR="00EA7187" w:rsidRDefault="00EA7187" w:rsidP="00EA7187">
      <w:pPr>
        <w:pStyle w:val="NormaleWeb"/>
        <w:spacing w:before="0" w:beforeAutospacing="0" w:after="0" w:afterAutospacing="0"/>
        <w:rPr>
          <w:rFonts w:ascii="Arial" w:hAnsi="Arial" w:cs="Arial"/>
          <w:sz w:val="18"/>
          <w:szCs w:val="18"/>
          <w:lang w:val="it-IT"/>
        </w:rPr>
      </w:pPr>
    </w:p>
    <w:p w14:paraId="0BADAB52" w14:textId="77777777" w:rsidR="00EA7187" w:rsidRDefault="00EA7187" w:rsidP="00EA7187">
      <w:pPr>
        <w:pStyle w:val="NormaleWeb"/>
        <w:spacing w:before="0" w:beforeAutospacing="0" w:after="0" w:afterAutospacing="0"/>
        <w:rPr>
          <w:rFonts w:ascii="Arial" w:hAnsi="Arial" w:cs="Arial"/>
          <w:sz w:val="18"/>
          <w:szCs w:val="18"/>
          <w:lang w:val="it-IT"/>
        </w:rPr>
      </w:pPr>
      <w:r>
        <w:rPr>
          <w:rStyle w:val="Enfasigrassetto"/>
          <w:rFonts w:ascii="Arial" w:hAnsi="Arial" w:cs="Arial"/>
          <w:sz w:val="18"/>
          <w:szCs w:val="18"/>
          <w:lang w:val="it-IT"/>
        </w:rPr>
        <w:t>Anice s.r.l.</w:t>
      </w:r>
    </w:p>
    <w:p w14:paraId="20921D77" w14:textId="77777777" w:rsidR="00EA7187" w:rsidRDefault="00EA7187" w:rsidP="00EA7187">
      <w:pPr>
        <w:pStyle w:val="NormaleWeb"/>
        <w:spacing w:before="0" w:beforeAutospacing="0" w:after="0" w:afterAutospacing="0"/>
        <w:rPr>
          <w:rFonts w:ascii="Arial" w:hAnsi="Arial" w:cs="Arial"/>
          <w:sz w:val="18"/>
          <w:szCs w:val="18"/>
          <w:lang w:val="it-IT"/>
        </w:rPr>
      </w:pPr>
      <w:r>
        <w:rPr>
          <w:rFonts w:ascii="Arial" w:hAnsi="Arial" w:cs="Arial"/>
          <w:sz w:val="18"/>
          <w:szCs w:val="18"/>
          <w:lang w:val="it-IT"/>
        </w:rPr>
        <w:t>Via Torre Pellice 17 – 10156 Torino</w:t>
      </w:r>
    </w:p>
    <w:p w14:paraId="20812C4F" w14:textId="77777777" w:rsidR="00EA7187" w:rsidRDefault="00EA7187" w:rsidP="00EA7187">
      <w:pPr>
        <w:pStyle w:val="NormaleWeb"/>
        <w:spacing w:before="0" w:beforeAutospacing="0" w:after="0" w:afterAutospacing="0"/>
        <w:rPr>
          <w:rFonts w:ascii="Arial" w:hAnsi="Arial" w:cs="Arial"/>
          <w:sz w:val="18"/>
          <w:szCs w:val="18"/>
          <w:lang w:val="it-IT"/>
        </w:rPr>
      </w:pPr>
      <w:r>
        <w:rPr>
          <w:rFonts w:ascii="Arial" w:hAnsi="Arial" w:cs="Arial"/>
          <w:sz w:val="18"/>
          <w:szCs w:val="18"/>
          <w:lang w:val="it-IT"/>
        </w:rPr>
        <w:t>Tel. +39 011 0161111</w:t>
      </w:r>
    </w:p>
    <w:p w14:paraId="168D9085" w14:textId="77777777" w:rsidR="00EA7187" w:rsidRDefault="00EA7187" w:rsidP="00EA7187">
      <w:pPr>
        <w:pStyle w:val="NormaleWeb"/>
        <w:spacing w:before="0" w:beforeAutospacing="0" w:after="0" w:afterAutospacing="0"/>
        <w:rPr>
          <w:rFonts w:ascii="Arial" w:hAnsi="Arial" w:cs="Arial"/>
          <w:sz w:val="18"/>
          <w:szCs w:val="18"/>
          <w:lang w:val="it-IT"/>
        </w:rPr>
      </w:pPr>
      <w:hyperlink r:id="rId10" w:history="1">
        <w:r w:rsidRPr="00302BD5">
          <w:rPr>
            <w:rStyle w:val="Collegamentoipertestuale"/>
            <w:rFonts w:ascii="Arial" w:eastAsiaTheme="majorEastAsia" w:hAnsi="Arial" w:cs="Arial"/>
            <w:color w:val="0E2841" w:themeColor="text2"/>
            <w:sz w:val="18"/>
            <w:szCs w:val="18"/>
            <w:lang w:val="it-IT"/>
          </w:rPr>
          <w:t>genyio@anicecommunication.com</w:t>
        </w:r>
      </w:hyperlink>
      <w:r w:rsidRPr="00386C0D">
        <w:rPr>
          <w:rStyle w:val="Collegamentoipertestuale"/>
          <w:rFonts w:eastAsiaTheme="majorEastAsia"/>
          <w:color w:val="0E2841" w:themeColor="text2"/>
          <w:lang w:val="it-IT"/>
        </w:rPr>
        <w:t xml:space="preserve"> </w:t>
      </w:r>
    </w:p>
    <w:p w14:paraId="4FEDEC2C" w14:textId="77777777" w:rsidR="00EA7187" w:rsidRDefault="00EA7187" w:rsidP="00EA7187">
      <w:pPr>
        <w:pStyle w:val="NormaleWeb"/>
        <w:spacing w:before="0" w:beforeAutospacing="0" w:after="0" w:afterAutospacing="0"/>
        <w:rPr>
          <w:rFonts w:ascii="Arial" w:hAnsi="Arial" w:cs="Arial"/>
          <w:sz w:val="18"/>
          <w:szCs w:val="18"/>
          <w:lang w:val="it-IT"/>
        </w:rPr>
      </w:pPr>
    </w:p>
    <w:p w14:paraId="758A341D" w14:textId="77777777" w:rsidR="00EA7187" w:rsidRDefault="00EA7187" w:rsidP="00EA7187">
      <w:pPr>
        <w:pStyle w:val="NormaleWeb"/>
        <w:spacing w:before="0" w:beforeAutospacing="0" w:after="0" w:afterAutospacing="0"/>
        <w:rPr>
          <w:rFonts w:ascii="Arial" w:hAnsi="Arial" w:cs="Arial"/>
          <w:sz w:val="18"/>
          <w:szCs w:val="18"/>
          <w:lang w:val="it-IT"/>
        </w:rPr>
      </w:pPr>
      <w:r>
        <w:rPr>
          <w:rStyle w:val="Enfasigrassetto"/>
          <w:rFonts w:ascii="Arial" w:hAnsi="Arial" w:cs="Arial"/>
          <w:sz w:val="18"/>
          <w:szCs w:val="18"/>
          <w:lang w:val="it-IT"/>
        </w:rPr>
        <w:t>Roberto Beltramolli |</w:t>
      </w:r>
      <w:r>
        <w:rPr>
          <w:rFonts w:ascii="Arial" w:hAnsi="Arial" w:cs="Arial"/>
          <w:sz w:val="18"/>
          <w:szCs w:val="18"/>
          <w:lang w:val="it-IT"/>
        </w:rPr>
        <w:t>+39 335 6068559</w:t>
      </w:r>
    </w:p>
    <w:p w14:paraId="51FE3E76" w14:textId="77777777" w:rsidR="00EA7187" w:rsidRDefault="00EA7187" w:rsidP="00EA7187">
      <w:pPr>
        <w:pStyle w:val="NormaleWeb"/>
        <w:spacing w:before="0" w:beforeAutospacing="0" w:after="0" w:afterAutospacing="0"/>
        <w:rPr>
          <w:rFonts w:ascii="Arial" w:hAnsi="Arial" w:cs="Arial"/>
          <w:sz w:val="18"/>
          <w:szCs w:val="18"/>
          <w:lang w:val="it-IT"/>
        </w:rPr>
      </w:pPr>
      <w:r>
        <w:rPr>
          <w:rStyle w:val="Enfasigrassetto"/>
          <w:rFonts w:ascii="Arial" w:hAnsi="Arial" w:cs="Arial"/>
          <w:sz w:val="18"/>
          <w:szCs w:val="18"/>
          <w:lang w:val="it-IT"/>
        </w:rPr>
        <w:t xml:space="preserve">Patrizia Tontini </w:t>
      </w:r>
      <w:r>
        <w:rPr>
          <w:rFonts w:ascii="Arial" w:hAnsi="Arial" w:cs="Arial"/>
          <w:sz w:val="18"/>
          <w:szCs w:val="18"/>
          <w:lang w:val="it-IT"/>
        </w:rPr>
        <w:t>| +39 335 6068557</w:t>
      </w:r>
    </w:p>
    <w:p w14:paraId="21AF0D82" w14:textId="77777777" w:rsidR="00EA7187" w:rsidRPr="00F32215" w:rsidRDefault="00EA7187" w:rsidP="00EA7187">
      <w:pPr>
        <w:pStyle w:val="NormaleWeb"/>
        <w:spacing w:before="0" w:beforeAutospacing="0" w:after="0" w:afterAutospacing="0"/>
        <w:rPr>
          <w:rFonts w:ascii="Arial" w:hAnsi="Arial" w:cs="Arial"/>
          <w:sz w:val="18"/>
          <w:szCs w:val="18"/>
          <w:lang w:val="it-IT"/>
        </w:rPr>
      </w:pPr>
    </w:p>
    <w:p w14:paraId="53A6097E" w14:textId="77777777" w:rsidR="00EA7187" w:rsidRPr="008C7C44" w:rsidRDefault="00EA7187" w:rsidP="00EA7187">
      <w:pPr>
        <w:pStyle w:val="NormaleWeb"/>
        <w:shd w:val="clear" w:color="auto" w:fill="FFFFFF"/>
        <w:spacing w:before="0" w:beforeAutospacing="0" w:after="0" w:afterAutospacing="0"/>
        <w:rPr>
          <w:rStyle w:val="Enfasigrassetto"/>
          <w:lang w:val="it-IT"/>
        </w:rPr>
      </w:pPr>
      <w:r>
        <w:rPr>
          <w:rStyle w:val="Enfasigrassetto"/>
          <w:rFonts w:ascii="Arial" w:hAnsi="Arial" w:cs="Arial"/>
          <w:sz w:val="18"/>
          <w:szCs w:val="18"/>
          <w:lang w:val="it-IT"/>
        </w:rPr>
        <w:t>Cecilia Tabarelli</w:t>
      </w:r>
    </w:p>
    <w:p w14:paraId="23C71BBD" w14:textId="77777777" w:rsidR="00EA7187" w:rsidRDefault="00EA7187" w:rsidP="00EA7187">
      <w:pPr>
        <w:pStyle w:val="NormaleWeb"/>
        <w:shd w:val="clear" w:color="auto" w:fill="FFFFFF"/>
        <w:spacing w:before="0" w:beforeAutospacing="0" w:after="0" w:afterAutospacing="0"/>
        <w:rPr>
          <w:rStyle w:val="Enfasigrassetto"/>
          <w:rFonts w:ascii="Arial" w:hAnsi="Arial" w:cs="Arial"/>
          <w:b w:val="0"/>
          <w:bCs w:val="0"/>
          <w:sz w:val="18"/>
          <w:szCs w:val="18"/>
          <w:lang w:val="it-IT"/>
        </w:rPr>
      </w:pPr>
      <w:r w:rsidRPr="00A00FD6">
        <w:rPr>
          <w:rStyle w:val="Enfasigrassetto"/>
          <w:rFonts w:ascii="Arial" w:hAnsi="Arial" w:cs="Arial"/>
          <w:sz w:val="18"/>
          <w:szCs w:val="18"/>
          <w:lang w:val="it-IT"/>
        </w:rPr>
        <w:t>Direttore Comunicazione e Marketing</w:t>
      </w:r>
    </w:p>
    <w:p w14:paraId="287FE9E5" w14:textId="77777777" w:rsidR="00EA7187" w:rsidRPr="002A6848" w:rsidRDefault="00EA7187" w:rsidP="00EA7187">
      <w:pPr>
        <w:pStyle w:val="NormaleWeb"/>
        <w:shd w:val="clear" w:color="auto" w:fill="FFFFFF"/>
        <w:spacing w:before="0" w:beforeAutospacing="0" w:after="0" w:afterAutospacing="0"/>
        <w:rPr>
          <w:rStyle w:val="Enfasigrassetto"/>
          <w:rFonts w:ascii="Arial" w:hAnsi="Arial" w:cs="Arial"/>
          <w:b w:val="0"/>
          <w:bCs w:val="0"/>
          <w:sz w:val="18"/>
          <w:szCs w:val="18"/>
          <w:lang w:val="it-IT"/>
        </w:rPr>
      </w:pPr>
      <w:proofErr w:type="spellStart"/>
      <w:r w:rsidRPr="002A6848">
        <w:rPr>
          <w:rStyle w:val="Enfasigrassetto"/>
          <w:rFonts w:ascii="Arial" w:hAnsi="Arial" w:cs="Arial"/>
          <w:sz w:val="18"/>
          <w:szCs w:val="18"/>
          <w:lang w:val="it-IT"/>
        </w:rPr>
        <w:t>Genyio</w:t>
      </w:r>
      <w:proofErr w:type="spellEnd"/>
      <w:r w:rsidRPr="002A6848">
        <w:rPr>
          <w:rStyle w:val="Enfasigrassetto"/>
          <w:rFonts w:ascii="Arial" w:hAnsi="Arial" w:cs="Arial"/>
          <w:sz w:val="18"/>
          <w:szCs w:val="18"/>
          <w:lang w:val="it-IT"/>
        </w:rPr>
        <w:t xml:space="preserve"> Servizi e Soluzioni S.r.l.</w:t>
      </w:r>
    </w:p>
    <w:p w14:paraId="4E3CAD90" w14:textId="77777777" w:rsidR="00EA7187" w:rsidRDefault="00EA7187" w:rsidP="00EA7187">
      <w:pPr>
        <w:pStyle w:val="NormaleWeb"/>
        <w:shd w:val="clear" w:color="auto" w:fill="FFFFFF"/>
        <w:spacing w:before="0" w:beforeAutospacing="0" w:after="0" w:afterAutospacing="0"/>
        <w:rPr>
          <w:rStyle w:val="Enfasigrassetto"/>
          <w:rFonts w:ascii="Arial" w:hAnsi="Arial" w:cs="Arial"/>
          <w:b w:val="0"/>
          <w:bCs w:val="0"/>
          <w:sz w:val="18"/>
          <w:szCs w:val="18"/>
          <w:lang w:val="it-IT"/>
        </w:rPr>
      </w:pPr>
    </w:p>
    <w:p w14:paraId="08DB5012" w14:textId="77777777" w:rsidR="00EA7187" w:rsidRDefault="00EA7187" w:rsidP="00EA7187">
      <w:pPr>
        <w:pStyle w:val="NormaleWeb"/>
        <w:shd w:val="clear" w:color="auto" w:fill="FFFFFF"/>
        <w:spacing w:before="0" w:beforeAutospacing="0" w:after="0" w:afterAutospacing="0"/>
        <w:rPr>
          <w:rStyle w:val="Enfasigrassetto"/>
          <w:rFonts w:ascii="Arial" w:hAnsi="Arial" w:cs="Arial"/>
          <w:sz w:val="18"/>
          <w:szCs w:val="18"/>
          <w:highlight w:val="yellow"/>
          <w:lang w:val="it-IT"/>
        </w:rPr>
      </w:pPr>
    </w:p>
    <w:p w14:paraId="609B8573" w14:textId="77777777" w:rsidR="00EA7187" w:rsidRDefault="00EA7187" w:rsidP="00EA7187">
      <w:pPr>
        <w:ind w:right="-7"/>
        <w:jc w:val="both"/>
        <w:rPr>
          <w:rFonts w:ascii="Arial" w:eastAsia="MS Mincho" w:hAnsi="Arial" w:cs="Arial"/>
          <w:b/>
          <w:sz w:val="18"/>
          <w:szCs w:val="18"/>
        </w:rPr>
      </w:pPr>
      <w:r>
        <w:rPr>
          <w:rFonts w:ascii="Arial" w:eastAsia="MS Mincho" w:hAnsi="Arial" w:cs="Arial"/>
          <w:b/>
          <w:sz w:val="18"/>
          <w:szCs w:val="18"/>
        </w:rPr>
        <w:t>Note per i redattori:</w:t>
      </w:r>
    </w:p>
    <w:p w14:paraId="495B6E7C" w14:textId="77777777" w:rsidR="00EA7187" w:rsidRDefault="00EA7187" w:rsidP="00EA7187">
      <w:pPr>
        <w:jc w:val="both"/>
        <w:rPr>
          <w:rFonts w:ascii="Arial" w:eastAsia="MS Mincho" w:hAnsi="Arial" w:cs="Arial"/>
          <w:bCs/>
          <w:color w:val="000000" w:themeColor="text1"/>
          <w:sz w:val="18"/>
          <w:szCs w:val="18"/>
        </w:rPr>
      </w:pPr>
      <w:r w:rsidRPr="0057423D">
        <w:rPr>
          <w:rFonts w:ascii="Arial" w:eastAsia="MS Mincho" w:hAnsi="Arial" w:cs="Arial"/>
          <w:b/>
          <w:color w:val="000000" w:themeColor="text1"/>
          <w:sz w:val="18"/>
          <w:szCs w:val="18"/>
        </w:rPr>
        <w:t>GENYIO</w:t>
      </w:r>
    </w:p>
    <w:p w14:paraId="53AA5F7D" w14:textId="77777777" w:rsidR="00EA7187" w:rsidRPr="00780A14" w:rsidRDefault="00EA7187" w:rsidP="00EA7187">
      <w:pPr>
        <w:jc w:val="both"/>
        <w:rPr>
          <w:rFonts w:ascii="Arial" w:eastAsia="MS Mincho" w:hAnsi="Arial" w:cs="Arial"/>
          <w:bCs/>
          <w:color w:val="000000" w:themeColor="text1"/>
          <w:sz w:val="18"/>
          <w:szCs w:val="18"/>
        </w:rPr>
      </w:pPr>
      <w:bookmarkStart w:id="0" w:name="_Hlk150531820"/>
      <w:r w:rsidRPr="0006099B">
        <w:rPr>
          <w:rFonts w:ascii="Arial" w:eastAsia="MS Mincho" w:hAnsi="Arial" w:cs="Arial"/>
          <w:bCs/>
          <w:color w:val="000000" w:themeColor="text1"/>
          <w:sz w:val="18"/>
          <w:szCs w:val="18"/>
        </w:rPr>
        <w:t xml:space="preserve">A seguito dell’accordo raggiunto tra MAWDY e Vittoria Servizi (società al 100% del Gruppo Vittoria Assicurazioni) nel marzo scorso, il 12 settembre c.a., è stata ufficialmente costituita </w:t>
      </w:r>
      <w:proofErr w:type="spellStart"/>
      <w:r w:rsidRPr="0006099B">
        <w:rPr>
          <w:rFonts w:ascii="Arial" w:eastAsia="MS Mincho" w:hAnsi="Arial" w:cs="Arial"/>
          <w:bCs/>
          <w:color w:val="000000" w:themeColor="text1"/>
          <w:sz w:val="18"/>
          <w:szCs w:val="18"/>
        </w:rPr>
        <w:t>Genyio</w:t>
      </w:r>
      <w:proofErr w:type="spellEnd"/>
      <w:r w:rsidRPr="0006099B">
        <w:rPr>
          <w:rFonts w:ascii="Arial" w:eastAsia="MS Mincho" w:hAnsi="Arial" w:cs="Arial"/>
          <w:bCs/>
          <w:color w:val="000000" w:themeColor="text1"/>
          <w:sz w:val="18"/>
          <w:szCs w:val="18"/>
        </w:rPr>
        <w:t>,</w:t>
      </w:r>
      <w:r>
        <w:rPr>
          <w:rFonts w:ascii="Arial" w:eastAsia="MS Mincho" w:hAnsi="Arial" w:cs="Arial"/>
          <w:bCs/>
          <w:color w:val="000000" w:themeColor="text1"/>
          <w:sz w:val="18"/>
          <w:szCs w:val="18"/>
        </w:rPr>
        <w:t xml:space="preserve"> Servizi e Soluzioni</w:t>
      </w:r>
      <w:r w:rsidRPr="0006099B">
        <w:rPr>
          <w:rFonts w:ascii="Arial" w:eastAsia="MS Mincho" w:hAnsi="Arial" w:cs="Arial"/>
          <w:bCs/>
          <w:color w:val="000000" w:themeColor="text1"/>
          <w:sz w:val="18"/>
          <w:szCs w:val="18"/>
        </w:rPr>
        <w:t xml:space="preserve"> la nuova società per la fornitura di servizi in cui le due compagnie assicurative, che detengono ciascuna il 50% delle azioni, sfrutteranno le sinergie per accrescere, diversificando, le proprie proposte nel nostro Paese. </w:t>
      </w:r>
      <w:proofErr w:type="spellStart"/>
      <w:r w:rsidRPr="0006099B">
        <w:rPr>
          <w:rFonts w:ascii="Arial" w:eastAsia="MS Mincho" w:hAnsi="Arial" w:cs="Arial"/>
          <w:bCs/>
          <w:color w:val="000000" w:themeColor="text1"/>
          <w:sz w:val="18"/>
          <w:szCs w:val="18"/>
        </w:rPr>
        <w:t>Genyio</w:t>
      </w:r>
      <w:proofErr w:type="spellEnd"/>
      <w:r w:rsidRPr="0006099B">
        <w:rPr>
          <w:rFonts w:ascii="Arial" w:eastAsia="MS Mincho" w:hAnsi="Arial" w:cs="Arial"/>
          <w:bCs/>
          <w:color w:val="000000" w:themeColor="text1"/>
          <w:sz w:val="18"/>
          <w:szCs w:val="18"/>
        </w:rPr>
        <w:t xml:space="preserve"> si concentrerà su accordi B2B2C sviluppati attraverso le varie compagnie assicurative. L’attività sarà focalizzata sulla fornitura di servizi innovativi rivolti ai veicoli, ovvero sulla riparazione dei cristalli e sul mondo del Pet.</w:t>
      </w:r>
    </w:p>
    <w:bookmarkEnd w:id="0"/>
    <w:p w14:paraId="4A1E3373" w14:textId="77777777" w:rsidR="00EA7187" w:rsidRDefault="00EA7187" w:rsidP="00EA7187">
      <w:pPr>
        <w:jc w:val="both"/>
        <w:rPr>
          <w:rFonts w:ascii="Arial" w:eastAsia="MS Mincho" w:hAnsi="Arial" w:cs="Arial"/>
          <w:b/>
          <w:color w:val="000000" w:themeColor="text1"/>
          <w:sz w:val="18"/>
          <w:szCs w:val="18"/>
        </w:rPr>
      </w:pPr>
      <w:r w:rsidRPr="0057423D">
        <w:rPr>
          <w:rFonts w:ascii="Arial" w:eastAsia="MS Mincho" w:hAnsi="Arial" w:cs="Arial"/>
          <w:b/>
          <w:color w:val="000000" w:themeColor="text1"/>
          <w:sz w:val="18"/>
          <w:szCs w:val="18"/>
        </w:rPr>
        <w:t>SOS</w:t>
      </w:r>
      <w:r>
        <w:rPr>
          <w:rFonts w:ascii="Arial" w:eastAsia="MS Mincho" w:hAnsi="Arial" w:cs="Arial"/>
          <w:b/>
          <w:color w:val="000000" w:themeColor="text1"/>
          <w:sz w:val="18"/>
          <w:szCs w:val="18"/>
        </w:rPr>
        <w:t xml:space="preserve"> </w:t>
      </w:r>
      <w:r w:rsidRPr="0057423D">
        <w:rPr>
          <w:rFonts w:ascii="Arial" w:eastAsia="MS Mincho" w:hAnsi="Arial" w:cs="Arial"/>
          <w:b/>
          <w:color w:val="000000" w:themeColor="text1"/>
          <w:sz w:val="18"/>
          <w:szCs w:val="18"/>
        </w:rPr>
        <w:t>GRANDINE</w:t>
      </w:r>
    </w:p>
    <w:p w14:paraId="74F4FD6F" w14:textId="3DACC874" w:rsidR="00EA7187" w:rsidRPr="0057423D" w:rsidRDefault="00EA7187" w:rsidP="001F6EF6">
      <w:pPr>
        <w:jc w:val="both"/>
        <w:rPr>
          <w:rFonts w:ascii="Arial" w:eastAsia="MS Mincho" w:hAnsi="Arial" w:cs="Arial"/>
          <w:bCs/>
          <w:color w:val="000000" w:themeColor="text1"/>
          <w:sz w:val="18"/>
          <w:szCs w:val="18"/>
        </w:rPr>
      </w:pPr>
      <w:r w:rsidRPr="0057423D">
        <w:rPr>
          <w:rFonts w:ascii="Arial" w:eastAsia="MS Mincho" w:hAnsi="Arial" w:cs="Arial"/>
          <w:bCs/>
          <w:color w:val="000000" w:themeColor="text1"/>
          <w:sz w:val="18"/>
          <w:szCs w:val="18"/>
        </w:rPr>
        <w:t>SOS Grandine nasce nel 2009 con l’obiettivo di portare l’esperienza maturata in 45 anni di attività nel mondo dell’auto nella gestione dei processi lavorativi riguardante la riparazione dei veicoli colpiti da grandine.</w:t>
      </w:r>
      <w:r>
        <w:rPr>
          <w:rFonts w:ascii="Arial" w:eastAsia="MS Mincho" w:hAnsi="Arial" w:cs="Arial"/>
          <w:bCs/>
          <w:color w:val="000000" w:themeColor="text1"/>
          <w:sz w:val="18"/>
          <w:szCs w:val="18"/>
        </w:rPr>
        <w:t xml:space="preserve"> I</w:t>
      </w:r>
      <w:r w:rsidRPr="0057423D">
        <w:rPr>
          <w:rFonts w:ascii="Arial" w:eastAsia="MS Mincho" w:hAnsi="Arial" w:cs="Arial"/>
          <w:bCs/>
          <w:color w:val="000000" w:themeColor="text1"/>
          <w:sz w:val="18"/>
          <w:szCs w:val="18"/>
        </w:rPr>
        <w:t xml:space="preserve">l progetto è partito con l’idea di industrializzare il servizio artigianale dei </w:t>
      </w:r>
      <w:proofErr w:type="spellStart"/>
      <w:r w:rsidRPr="0057423D">
        <w:rPr>
          <w:rFonts w:ascii="Arial" w:eastAsia="MS Mincho" w:hAnsi="Arial" w:cs="Arial"/>
          <w:bCs/>
          <w:color w:val="000000" w:themeColor="text1"/>
          <w:sz w:val="18"/>
          <w:szCs w:val="18"/>
        </w:rPr>
        <w:t>levabolli</w:t>
      </w:r>
      <w:proofErr w:type="spellEnd"/>
      <w:r w:rsidRPr="0057423D">
        <w:rPr>
          <w:rFonts w:ascii="Arial" w:eastAsia="MS Mincho" w:hAnsi="Arial" w:cs="Arial"/>
          <w:bCs/>
          <w:color w:val="000000" w:themeColor="text1"/>
          <w:sz w:val="18"/>
          <w:szCs w:val="18"/>
        </w:rPr>
        <w:t>, mantenendone inalterate le caratteristiche qualitative e integrandolo con tutti i servizi e le garanzie che solo un grande gruppo strutturato a livello nazionale può offrire.</w:t>
      </w:r>
      <w:r>
        <w:rPr>
          <w:rFonts w:ascii="Arial" w:eastAsia="MS Mincho" w:hAnsi="Arial" w:cs="Arial"/>
          <w:bCs/>
          <w:color w:val="000000" w:themeColor="text1"/>
          <w:sz w:val="18"/>
          <w:szCs w:val="18"/>
        </w:rPr>
        <w:t xml:space="preserve"> </w:t>
      </w:r>
      <w:r w:rsidRPr="0057423D">
        <w:rPr>
          <w:rFonts w:ascii="Arial" w:eastAsia="MS Mincho" w:hAnsi="Arial" w:cs="Arial"/>
          <w:bCs/>
          <w:color w:val="000000" w:themeColor="text1"/>
          <w:sz w:val="18"/>
          <w:szCs w:val="18"/>
        </w:rPr>
        <w:t>SOS Grandine è la prima azienda in Italia ad aver creato un servizio completamente dedicato alle Compagnie di Assicurazione.</w:t>
      </w:r>
    </w:p>
    <w:p w14:paraId="02F2DC29" w14:textId="77777777" w:rsidR="003E73B2" w:rsidRDefault="003E73B2"/>
    <w:sectPr w:rsidR="003E73B2" w:rsidSect="006E4A41">
      <w:headerReference w:type="default" r:id="rId11"/>
      <w:footerReference w:type="default" r:id="rId12"/>
      <w:pgSz w:w="11906" w:h="16838"/>
      <w:pgMar w:top="1417" w:right="1134" w:bottom="1134" w:left="1134" w:header="232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855DB" w14:textId="77777777" w:rsidR="0097058A" w:rsidRDefault="0097058A" w:rsidP="00C95E63">
      <w:r>
        <w:separator/>
      </w:r>
    </w:p>
  </w:endnote>
  <w:endnote w:type="continuationSeparator" w:id="0">
    <w:p w14:paraId="5B0919F5" w14:textId="77777777" w:rsidR="0097058A" w:rsidRDefault="0097058A" w:rsidP="00C9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46E74" w14:textId="2974D422" w:rsidR="00C95E63" w:rsidRDefault="00C95E63">
    <w:pPr>
      <w:pStyle w:val="Pidipagina"/>
    </w:pPr>
    <w:r>
      <w:rPr>
        <w:noProof/>
      </w:rPr>
      <w:drawing>
        <wp:anchor distT="0" distB="0" distL="114300" distR="114300" simplePos="0" relativeHeight="251659264" behindDoc="1" locked="0" layoutInCell="1" allowOverlap="1" wp14:anchorId="01FADD78" wp14:editId="77066320">
          <wp:simplePos x="0" y="0"/>
          <wp:positionH relativeFrom="page">
            <wp:posOffset>0</wp:posOffset>
          </wp:positionH>
          <wp:positionV relativeFrom="page">
            <wp:posOffset>9799320</wp:posOffset>
          </wp:positionV>
          <wp:extent cx="7560000" cy="864000"/>
          <wp:effectExtent l="0" t="0" r="0" b="0"/>
          <wp:wrapNone/>
          <wp:docPr id="183363353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633537" name="Immagine 2"/>
                  <pic:cNvPicPr/>
                </pic:nvPicPr>
                <pic:blipFill>
                  <a:blip r:embed="rId1">
                    <a:extLst>
                      <a:ext uri="{28A0092B-C50C-407E-A947-70E740481C1C}">
                        <a14:useLocalDpi xmlns:a14="http://schemas.microsoft.com/office/drawing/2010/main" val="0"/>
                      </a:ext>
                    </a:extLst>
                  </a:blip>
                  <a:stretch>
                    <a:fillRect/>
                  </a:stretch>
                </pic:blipFill>
                <pic:spPr>
                  <a:xfrm>
                    <a:off x="0" y="0"/>
                    <a:ext cx="7560000" cy="864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21007" w14:textId="77777777" w:rsidR="0097058A" w:rsidRDefault="0097058A" w:rsidP="00C95E63">
      <w:r>
        <w:separator/>
      </w:r>
    </w:p>
  </w:footnote>
  <w:footnote w:type="continuationSeparator" w:id="0">
    <w:p w14:paraId="36BD38AE" w14:textId="77777777" w:rsidR="0097058A" w:rsidRDefault="0097058A" w:rsidP="00C95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0222D" w14:textId="00712A73" w:rsidR="00C95E63" w:rsidRDefault="00C95E63">
    <w:pPr>
      <w:pStyle w:val="Intestazione"/>
    </w:pPr>
    <w:r>
      <w:rPr>
        <w:noProof/>
      </w:rPr>
      <w:drawing>
        <wp:anchor distT="0" distB="0" distL="114300" distR="114300" simplePos="0" relativeHeight="251658240" behindDoc="0" locked="1" layoutInCell="1" allowOverlap="0" wp14:anchorId="10763275" wp14:editId="512515BD">
          <wp:simplePos x="0" y="0"/>
          <wp:positionH relativeFrom="page">
            <wp:align>center</wp:align>
          </wp:positionH>
          <wp:positionV relativeFrom="page">
            <wp:align>top</wp:align>
          </wp:positionV>
          <wp:extent cx="7560000" cy="1600672"/>
          <wp:effectExtent l="0" t="0" r="0" b="0"/>
          <wp:wrapSquare wrapText="bothSides"/>
          <wp:docPr id="45445353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453538" name="Immagine 454453538"/>
                  <pic:cNvPicPr/>
                </pic:nvPicPr>
                <pic:blipFill rotWithShape="1">
                  <a:blip r:embed="rId1">
                    <a:extLst>
                      <a:ext uri="{28A0092B-C50C-407E-A947-70E740481C1C}">
                        <a14:useLocalDpi xmlns:a14="http://schemas.microsoft.com/office/drawing/2010/main" val="0"/>
                      </a:ext>
                    </a:extLst>
                  </a:blip>
                  <a:srcRect b="13669"/>
                  <a:stretch/>
                </pic:blipFill>
                <pic:spPr bwMode="auto">
                  <a:xfrm>
                    <a:off x="0" y="0"/>
                    <a:ext cx="7560000" cy="160067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E63"/>
    <w:rsid w:val="00051C75"/>
    <w:rsid w:val="00076ED5"/>
    <w:rsid w:val="000925AC"/>
    <w:rsid w:val="00094337"/>
    <w:rsid w:val="000C768E"/>
    <w:rsid w:val="001120BB"/>
    <w:rsid w:val="00140FE6"/>
    <w:rsid w:val="00166AEF"/>
    <w:rsid w:val="00196C72"/>
    <w:rsid w:val="001A4B38"/>
    <w:rsid w:val="001F6EF6"/>
    <w:rsid w:val="00271F13"/>
    <w:rsid w:val="003E73B2"/>
    <w:rsid w:val="00422E3D"/>
    <w:rsid w:val="004B7D8B"/>
    <w:rsid w:val="00527B77"/>
    <w:rsid w:val="00584BFE"/>
    <w:rsid w:val="00623852"/>
    <w:rsid w:val="006B77B1"/>
    <w:rsid w:val="006C6125"/>
    <w:rsid w:val="006E4A41"/>
    <w:rsid w:val="006E7793"/>
    <w:rsid w:val="0070153D"/>
    <w:rsid w:val="007144A2"/>
    <w:rsid w:val="007450E2"/>
    <w:rsid w:val="00746127"/>
    <w:rsid w:val="007F7D2A"/>
    <w:rsid w:val="00806F6A"/>
    <w:rsid w:val="008A5D38"/>
    <w:rsid w:val="008E129F"/>
    <w:rsid w:val="008E4810"/>
    <w:rsid w:val="0097058A"/>
    <w:rsid w:val="009A617C"/>
    <w:rsid w:val="00A0483A"/>
    <w:rsid w:val="00AC6FE7"/>
    <w:rsid w:val="00AF0874"/>
    <w:rsid w:val="00B1463F"/>
    <w:rsid w:val="00BA58B5"/>
    <w:rsid w:val="00BC2716"/>
    <w:rsid w:val="00C07ED3"/>
    <w:rsid w:val="00C95E63"/>
    <w:rsid w:val="00CF67A1"/>
    <w:rsid w:val="00D56AF0"/>
    <w:rsid w:val="00E30A85"/>
    <w:rsid w:val="00E46509"/>
    <w:rsid w:val="00E54E5C"/>
    <w:rsid w:val="00E721AB"/>
    <w:rsid w:val="00E827BE"/>
    <w:rsid w:val="00EA7187"/>
    <w:rsid w:val="00EC7FB6"/>
    <w:rsid w:val="00F136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A2C2B"/>
  <w15:chartTrackingRefBased/>
  <w15:docId w15:val="{B1F07D3E-3AE6-C445-A840-5FE73E807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95E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C95E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C95E63"/>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C95E63"/>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C95E63"/>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C95E63"/>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95E63"/>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95E63"/>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95E63"/>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95E63"/>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C95E63"/>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95E63"/>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95E63"/>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95E63"/>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95E6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95E6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95E6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95E63"/>
    <w:rPr>
      <w:rFonts w:eastAsiaTheme="majorEastAsia" w:cstheme="majorBidi"/>
      <w:color w:val="272727" w:themeColor="text1" w:themeTint="D8"/>
    </w:rPr>
  </w:style>
  <w:style w:type="paragraph" w:styleId="Titolo">
    <w:name w:val="Title"/>
    <w:basedOn w:val="Normale"/>
    <w:next w:val="Normale"/>
    <w:link w:val="TitoloCarattere"/>
    <w:uiPriority w:val="10"/>
    <w:qFormat/>
    <w:rsid w:val="00C95E63"/>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95E6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95E63"/>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95E6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95E63"/>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C95E63"/>
    <w:rPr>
      <w:i/>
      <w:iCs/>
      <w:color w:val="404040" w:themeColor="text1" w:themeTint="BF"/>
    </w:rPr>
  </w:style>
  <w:style w:type="paragraph" w:styleId="Paragrafoelenco">
    <w:name w:val="List Paragraph"/>
    <w:basedOn w:val="Normale"/>
    <w:uiPriority w:val="34"/>
    <w:qFormat/>
    <w:rsid w:val="00C95E63"/>
    <w:pPr>
      <w:ind w:left="720"/>
      <w:contextualSpacing/>
    </w:pPr>
  </w:style>
  <w:style w:type="character" w:styleId="Enfasiintensa">
    <w:name w:val="Intense Emphasis"/>
    <w:basedOn w:val="Carpredefinitoparagrafo"/>
    <w:uiPriority w:val="21"/>
    <w:qFormat/>
    <w:rsid w:val="00C95E63"/>
    <w:rPr>
      <w:i/>
      <w:iCs/>
      <w:color w:val="0F4761" w:themeColor="accent1" w:themeShade="BF"/>
    </w:rPr>
  </w:style>
  <w:style w:type="paragraph" w:styleId="Citazioneintensa">
    <w:name w:val="Intense Quote"/>
    <w:basedOn w:val="Normale"/>
    <w:next w:val="Normale"/>
    <w:link w:val="CitazioneintensaCarattere"/>
    <w:uiPriority w:val="30"/>
    <w:qFormat/>
    <w:rsid w:val="00C95E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C95E63"/>
    <w:rPr>
      <w:i/>
      <w:iCs/>
      <w:color w:val="0F4761" w:themeColor="accent1" w:themeShade="BF"/>
    </w:rPr>
  </w:style>
  <w:style w:type="character" w:styleId="Riferimentointenso">
    <w:name w:val="Intense Reference"/>
    <w:basedOn w:val="Carpredefinitoparagrafo"/>
    <w:uiPriority w:val="32"/>
    <w:qFormat/>
    <w:rsid w:val="00C95E63"/>
    <w:rPr>
      <w:b/>
      <w:bCs/>
      <w:smallCaps/>
      <w:color w:val="0F4761" w:themeColor="accent1" w:themeShade="BF"/>
      <w:spacing w:val="5"/>
    </w:rPr>
  </w:style>
  <w:style w:type="paragraph" w:styleId="Intestazione">
    <w:name w:val="header"/>
    <w:basedOn w:val="Normale"/>
    <w:link w:val="IntestazioneCarattere"/>
    <w:uiPriority w:val="99"/>
    <w:unhideWhenUsed/>
    <w:rsid w:val="00C95E63"/>
    <w:pPr>
      <w:tabs>
        <w:tab w:val="center" w:pos="4819"/>
        <w:tab w:val="right" w:pos="9638"/>
      </w:tabs>
    </w:pPr>
  </w:style>
  <w:style w:type="character" w:customStyle="1" w:styleId="IntestazioneCarattere">
    <w:name w:val="Intestazione Carattere"/>
    <w:basedOn w:val="Carpredefinitoparagrafo"/>
    <w:link w:val="Intestazione"/>
    <w:uiPriority w:val="99"/>
    <w:rsid w:val="00C95E63"/>
  </w:style>
  <w:style w:type="paragraph" w:styleId="Pidipagina">
    <w:name w:val="footer"/>
    <w:basedOn w:val="Normale"/>
    <w:link w:val="PidipaginaCarattere"/>
    <w:uiPriority w:val="99"/>
    <w:unhideWhenUsed/>
    <w:rsid w:val="00C95E63"/>
    <w:pPr>
      <w:tabs>
        <w:tab w:val="center" w:pos="4819"/>
        <w:tab w:val="right" w:pos="9638"/>
      </w:tabs>
    </w:pPr>
  </w:style>
  <w:style w:type="character" w:customStyle="1" w:styleId="PidipaginaCarattere">
    <w:name w:val="Piè di pagina Carattere"/>
    <w:basedOn w:val="Carpredefinitoparagrafo"/>
    <w:link w:val="Pidipagina"/>
    <w:uiPriority w:val="99"/>
    <w:rsid w:val="00C95E63"/>
  </w:style>
  <w:style w:type="character" w:styleId="Collegamentoipertestuale">
    <w:name w:val="Hyperlink"/>
    <w:basedOn w:val="Carpredefinitoparagrafo"/>
    <w:uiPriority w:val="99"/>
    <w:unhideWhenUsed/>
    <w:rsid w:val="00EA7187"/>
    <w:rPr>
      <w:color w:val="467886" w:themeColor="hyperlink"/>
      <w:u w:val="single"/>
    </w:rPr>
  </w:style>
  <w:style w:type="paragraph" w:styleId="NormaleWeb">
    <w:name w:val="Normal (Web)"/>
    <w:basedOn w:val="Normale"/>
    <w:uiPriority w:val="99"/>
    <w:unhideWhenUsed/>
    <w:rsid w:val="00EA7187"/>
    <w:pPr>
      <w:spacing w:before="100" w:beforeAutospacing="1" w:after="100" w:afterAutospacing="1"/>
    </w:pPr>
    <w:rPr>
      <w:rFonts w:ascii="Times New Roman" w:eastAsia="Times New Roman" w:hAnsi="Times New Roman" w:cs="Times New Roman"/>
      <w:kern w:val="0"/>
      <w:lang w:val="es-ES" w:eastAsia="es-ES"/>
      <w14:ligatures w14:val="none"/>
    </w:rPr>
  </w:style>
  <w:style w:type="character" w:styleId="Enfasigrassetto">
    <w:name w:val="Strong"/>
    <w:basedOn w:val="Carpredefinitoparagrafo"/>
    <w:uiPriority w:val="22"/>
    <w:qFormat/>
    <w:rsid w:val="00EA7187"/>
    <w:rPr>
      <w:b/>
      <w:bCs/>
    </w:rPr>
  </w:style>
  <w:style w:type="paragraph" w:styleId="Revisione">
    <w:name w:val="Revision"/>
    <w:hidden/>
    <w:uiPriority w:val="99"/>
    <w:semiHidden/>
    <w:rsid w:val="00196C72"/>
  </w:style>
  <w:style w:type="character" w:styleId="Rimandocommento">
    <w:name w:val="annotation reference"/>
    <w:basedOn w:val="Carpredefinitoparagrafo"/>
    <w:uiPriority w:val="99"/>
    <w:semiHidden/>
    <w:unhideWhenUsed/>
    <w:rsid w:val="00196C72"/>
    <w:rPr>
      <w:sz w:val="16"/>
      <w:szCs w:val="16"/>
    </w:rPr>
  </w:style>
  <w:style w:type="paragraph" w:styleId="Testocommento">
    <w:name w:val="annotation text"/>
    <w:basedOn w:val="Normale"/>
    <w:link w:val="TestocommentoCarattere"/>
    <w:uiPriority w:val="99"/>
    <w:unhideWhenUsed/>
    <w:rsid w:val="00196C72"/>
    <w:rPr>
      <w:sz w:val="20"/>
      <w:szCs w:val="20"/>
    </w:rPr>
  </w:style>
  <w:style w:type="character" w:customStyle="1" w:styleId="TestocommentoCarattere">
    <w:name w:val="Testo commento Carattere"/>
    <w:basedOn w:val="Carpredefinitoparagrafo"/>
    <w:link w:val="Testocommento"/>
    <w:uiPriority w:val="99"/>
    <w:rsid w:val="00196C72"/>
    <w:rPr>
      <w:sz w:val="20"/>
      <w:szCs w:val="20"/>
    </w:rPr>
  </w:style>
  <w:style w:type="paragraph" w:styleId="Soggettocommento">
    <w:name w:val="annotation subject"/>
    <w:basedOn w:val="Testocommento"/>
    <w:next w:val="Testocommento"/>
    <w:link w:val="SoggettocommentoCarattere"/>
    <w:uiPriority w:val="99"/>
    <w:semiHidden/>
    <w:unhideWhenUsed/>
    <w:rsid w:val="00196C72"/>
    <w:rPr>
      <w:b/>
      <w:bCs/>
    </w:rPr>
  </w:style>
  <w:style w:type="character" w:customStyle="1" w:styleId="SoggettocommentoCarattere">
    <w:name w:val="Soggetto commento Carattere"/>
    <w:basedOn w:val="TestocommentoCarattere"/>
    <w:link w:val="Soggettocommento"/>
    <w:uiPriority w:val="99"/>
    <w:semiHidden/>
    <w:rsid w:val="00196C7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genyio@anicecommunication.com" TargetMode="External"/><Relationship Id="rId4" Type="http://schemas.openxmlformats.org/officeDocument/2006/relationships/styles" Target="styles.xml"/><Relationship Id="rId9" Type="http://schemas.openxmlformats.org/officeDocument/2006/relationships/hyperlink" Target="http://www.genyio.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7801A547A263A4A91D8343904B0C1AC" ma:contentTypeVersion="22" ma:contentTypeDescription="Creare un nuovo documento." ma:contentTypeScope="" ma:versionID="4f90ba025108b4978771a5e8931f47f3">
  <xsd:schema xmlns:xsd="http://www.w3.org/2001/XMLSchema" xmlns:xs="http://www.w3.org/2001/XMLSchema" xmlns:p="http://schemas.microsoft.com/office/2006/metadata/properties" xmlns:ns2="776fd7c6-9796-411d-82e9-d5ff22c7a6dd" xmlns:ns3="bbeb445f-8f06-477c-82f6-447126d24cb3" targetNamespace="http://schemas.microsoft.com/office/2006/metadata/properties" ma:root="true" ma:fieldsID="c576c5bad75ce69a858ac20250f771dc" ns2:_="" ns3:_="">
    <xsd:import namespace="776fd7c6-9796-411d-82e9-d5ff22c7a6dd"/>
    <xsd:import namespace="bbeb445f-8f06-477c-82f6-447126d24cb3"/>
    <xsd:element name="properties">
      <xsd:complexType>
        <xsd:sequence>
          <xsd:element name="documentManagement">
            <xsd:complexType>
              <xsd:all>
                <xsd:element ref="ns2:MediaServiceMetadata" minOccurs="0"/>
                <xsd:element ref="ns2:MediaServiceFastMetadata" minOccurs="0"/>
                <xsd:element ref="ns2:Valu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AutoKeyPoints" minOccurs="0"/>
                <xsd:element ref="ns2:MediaServiceKeyPoints" minOccurs="0"/>
                <xsd:element ref="ns2:MediaServiceLocation" minOccurs="0"/>
                <xsd:element ref="ns2:DataeOra" minOccurs="0"/>
                <xsd:element ref="ns2:MediaLengthInSeconds" minOccurs="0"/>
                <xsd:element ref="ns2:Anteprima" minOccurs="0"/>
                <xsd:element ref="ns2:_Flow_SignoffStatus"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6fd7c6-9796-411d-82e9-d5ff22c7a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Valuta" ma:index="10" nillable="true" ma:displayName="Valuta" ma:format="123.456,00 € (Italia)" ma:LCID="1040" ma:internalName="Valuta">
      <xsd:simpleType>
        <xsd:restriction base="dms:Currency"/>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DataeOra" ma:index="21" nillable="true" ma:displayName="Data e Ora" ma:format="DateOnly" ma:internalName="DataeOra">
      <xsd:simpleType>
        <xsd:restriction base="dms:DateTime"/>
      </xsd:simpleType>
    </xsd:element>
    <xsd:element name="MediaLengthInSeconds" ma:index="22" nillable="true" ma:displayName="Length (seconds)" ma:internalName="MediaLengthInSeconds" ma:readOnly="true">
      <xsd:simpleType>
        <xsd:restriction base="dms:Unknown"/>
      </xsd:simpleType>
    </xsd:element>
    <xsd:element name="Anteprima" ma:index="23" nillable="true" ma:displayName="Anteprima" ma:format="Thumbnail" ma:internalName="Anteprima">
      <xsd:simpleType>
        <xsd:restriction base="dms:Unknown"/>
      </xsd:simpleType>
    </xsd:element>
    <xsd:element name="_Flow_SignoffStatus" ma:index="24" nillable="true" ma:displayName="Stato consenso" ma:internalName="Stato_x0020_consens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b445f-8f06-477c-82f6-447126d24cb3" elementFormDefault="qualified">
    <xsd:import namespace="http://schemas.microsoft.com/office/2006/documentManagement/types"/>
    <xsd:import namespace="http://schemas.microsoft.com/office/infopath/2007/PartnerControls"/>
    <xsd:element name="SharedWithUsers" ma:index="15"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Condiviso con dettagli" ma:internalName="SharedWithDetails" ma:readOnly="true">
      <xsd:simpleType>
        <xsd:restriction base="dms:Note">
          <xsd:maxLength value="255"/>
        </xsd:restriction>
      </xsd:simpleType>
    </xsd:element>
    <xsd:element name="TaxCatchAll" ma:index="26" nillable="true" ma:displayName="Taxonomy Catch All Column" ma:hidden="true" ma:list="{ea61f56c-d13c-47dd-b3c6-dd60a8466855}" ma:internalName="TaxCatchAll" ma:showField="CatchAllData" ma:web="bbeb445f-8f06-477c-82f6-447126d24c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aeOra xmlns="776fd7c6-9796-411d-82e9-d5ff22c7a6dd" xsi:nil="true"/>
    <Anteprima xmlns="776fd7c6-9796-411d-82e9-d5ff22c7a6dd" xsi:nil="true"/>
    <TaxCatchAll xmlns="bbeb445f-8f06-477c-82f6-447126d24cb3" xsi:nil="true"/>
    <Valuta xmlns="776fd7c6-9796-411d-82e9-d5ff22c7a6dd" xsi:nil="true"/>
    <_Flow_SignoffStatus xmlns="776fd7c6-9796-411d-82e9-d5ff22c7a6dd" xsi:nil="true"/>
  </documentManagement>
</p:properties>
</file>

<file path=customXml/itemProps1.xml><?xml version="1.0" encoding="utf-8"?>
<ds:datastoreItem xmlns:ds="http://schemas.openxmlformats.org/officeDocument/2006/customXml" ds:itemID="{DBAD97E6-6D5D-4066-97D8-4B1FB0968CCA}">
  <ds:schemaRefs>
    <ds:schemaRef ds:uri="http://schemas.microsoft.com/sharepoint/v3/contenttype/forms"/>
  </ds:schemaRefs>
</ds:datastoreItem>
</file>

<file path=customXml/itemProps2.xml><?xml version="1.0" encoding="utf-8"?>
<ds:datastoreItem xmlns:ds="http://schemas.openxmlformats.org/officeDocument/2006/customXml" ds:itemID="{BCA558BF-693B-4CB3-BE70-8ECD5905A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6fd7c6-9796-411d-82e9-d5ff22c7a6dd"/>
    <ds:schemaRef ds:uri="bbeb445f-8f06-477c-82f6-447126d24c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B5EDD-1881-4A51-876F-3DD715B7BE62}">
  <ds:schemaRefs>
    <ds:schemaRef ds:uri="http://schemas.microsoft.com/office/2006/metadata/properties"/>
    <ds:schemaRef ds:uri="http://schemas.microsoft.com/office/infopath/2007/PartnerControls"/>
    <ds:schemaRef ds:uri="776fd7c6-9796-411d-82e9-d5ff22c7a6dd"/>
    <ds:schemaRef ds:uri="bbeb445f-8f06-477c-82f6-447126d24cb3"/>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1055</Words>
  <Characters>6019</Characters>
  <Application>Microsoft Office Word</Application>
  <DocSecurity>0</DocSecurity>
  <Lines>50</Lines>
  <Paragraphs>14</Paragraphs>
  <ScaleCrop>false</ScaleCrop>
  <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Patrizia Tontini</cp:lastModifiedBy>
  <cp:revision>8</cp:revision>
  <dcterms:created xsi:type="dcterms:W3CDTF">2025-02-05T12:46:00Z</dcterms:created>
  <dcterms:modified xsi:type="dcterms:W3CDTF">2025-02-06T08:48:00Z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0x01010097801A547A263A4A91D8343904B0C1AC</vt:lpwstr>
  </property>
</Properties>
</file>